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73C7" w14:textId="4981731B" w:rsidR="002C39D0" w:rsidRDefault="002C39D0" w:rsidP="002C39D0">
      <w:pPr>
        <w:pStyle w:val="Heading1"/>
        <w:ind w:left="0"/>
      </w:pPr>
      <w:r>
        <w:t>Activity: Getting a Late Start</w:t>
      </w:r>
    </w:p>
    <w:p w14:paraId="091E73DF" w14:textId="7F154575" w:rsidR="002C39D0" w:rsidRPr="00495BAF" w:rsidRDefault="002C39D0" w:rsidP="002C39D0">
      <w:pPr>
        <w:pStyle w:val="Heading2"/>
        <w:spacing w:before="20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3EFC" wp14:editId="392B0C32">
                <wp:simplePos x="0" y="0"/>
                <wp:positionH relativeFrom="page">
                  <wp:posOffset>2702560</wp:posOffset>
                </wp:positionH>
                <wp:positionV relativeFrom="paragraph">
                  <wp:posOffset>365760</wp:posOffset>
                </wp:positionV>
                <wp:extent cx="4530090" cy="777494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0090" cy="777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808080"/>
                                <w:left w:val="single" w:sz="12" w:space="0" w:color="808080"/>
                                <w:bottom w:val="single" w:sz="12" w:space="0" w:color="808080"/>
                                <w:right w:val="single" w:sz="12" w:space="0" w:color="808080"/>
                                <w:insideH w:val="single" w:sz="12" w:space="0" w:color="808080"/>
                                <w:insideV w:val="single" w:sz="12" w:space="0" w:color="8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35"/>
                              <w:gridCol w:w="1603"/>
                              <w:gridCol w:w="1005"/>
                              <w:gridCol w:w="1246"/>
                              <w:gridCol w:w="1800"/>
                            </w:tblGrid>
                            <w:tr w:rsidR="002C39D0" w14:paraId="158F72F3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7089" w:type="dxa"/>
                                  <w:gridSpan w:val="5"/>
                                  <w:shd w:val="clear" w:color="auto" w:fill="D9D9D9"/>
                                </w:tcPr>
                                <w:p w14:paraId="437FB6AA" w14:textId="77777777" w:rsidR="002C39D0" w:rsidRDefault="002C39D0">
                                  <w:pPr>
                                    <w:pStyle w:val="TableParagraph"/>
                                    <w:spacing w:before="35"/>
                                    <w:ind w:left="1835"/>
                                    <w:rPr>
                                      <w:rFonts w:asci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b/>
                                    </w:rPr>
                                    <w:t>THE ADVANTAGE OF STARTING EARLY</w:t>
                                  </w:r>
                                </w:p>
                              </w:tc>
                            </w:tr>
                            <w:tr w:rsidR="002C39D0" w14:paraId="4013C040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3038" w:type="dxa"/>
                                  <w:gridSpan w:val="2"/>
                                  <w:tcBorders>
                                    <w:bottom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B3989ED" w14:textId="77777777" w:rsidR="002C39D0" w:rsidRDefault="002C39D0">
                                  <w:pPr>
                                    <w:pStyle w:val="TableParagraph"/>
                                    <w:spacing w:before="0" w:line="183" w:lineRule="exact"/>
                                    <w:ind w:left="829"/>
                                    <w:rPr>
                                      <w:rFonts w:asci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8"/>
                                    </w:rPr>
                                    <w:t>Starting at Age 18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vMerge w:val="restart"/>
                                  <w:tcBorders>
                                    <w:bottom w:val="single" w:sz="6" w:space="0" w:color="808080"/>
                                  </w:tcBorders>
                                  <w:shd w:val="clear" w:color="auto" w:fill="D9D9D9"/>
                                </w:tcPr>
                                <w:p w14:paraId="296D2509" w14:textId="77777777" w:rsidR="002C39D0" w:rsidRDefault="002C39D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tcBorders>
                                    <w:bottom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5B329F3D" w14:textId="77777777" w:rsidR="002C39D0" w:rsidRDefault="002C39D0">
                                  <w:pPr>
                                    <w:pStyle w:val="TableParagraph"/>
                                    <w:spacing w:before="0" w:line="183" w:lineRule="exact"/>
                                    <w:ind w:left="855"/>
                                    <w:rPr>
                                      <w:rFonts w:asci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8"/>
                                    </w:rPr>
                                    <w:t>Starting at Age 31</w:t>
                                  </w:r>
                                </w:p>
                              </w:tc>
                            </w:tr>
                            <w:tr w:rsidR="002C39D0" w14:paraId="40D37628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3038" w:type="dxa"/>
                                  <w:gridSpan w:val="2"/>
                                  <w:tcBorders>
                                    <w:top w:val="single" w:sz="8" w:space="0" w:color="808080"/>
                                    <w:bottom w:val="single" w:sz="6" w:space="0" w:color="808080"/>
                                  </w:tcBorders>
                                  <w:shd w:val="clear" w:color="auto" w:fill="D9D9D9"/>
                                </w:tcPr>
                                <w:p w14:paraId="50C32FF7" w14:textId="77777777" w:rsidR="002C39D0" w:rsidRDefault="002C39D0">
                                  <w:pPr>
                                    <w:pStyle w:val="TableParagraph"/>
                                    <w:spacing w:before="0" w:line="186" w:lineRule="exact"/>
                                    <w:ind w:left="143"/>
                                    <w:rPr>
                                      <w:rFonts w:asci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8"/>
                                    </w:rPr>
                                    <w:t>Amount Whitney Invested: $20,000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vMerge/>
                                  <w:tcBorders>
                                    <w:top w:val="nil"/>
                                    <w:bottom w:val="single" w:sz="6" w:space="0" w:color="808080"/>
                                  </w:tcBorders>
                                  <w:shd w:val="clear" w:color="auto" w:fill="D9D9D9"/>
                                </w:tcPr>
                                <w:p w14:paraId="6B13F2F7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tcBorders>
                                    <w:top w:val="single" w:sz="8" w:space="0" w:color="808080"/>
                                    <w:bottom w:val="single" w:sz="6" w:space="0" w:color="808080"/>
                                  </w:tcBorders>
                                  <w:shd w:val="clear" w:color="auto" w:fill="D9D9D9"/>
                                </w:tcPr>
                                <w:p w14:paraId="775CDE92" w14:textId="77777777" w:rsidR="002C39D0" w:rsidRDefault="002C39D0">
                                  <w:pPr>
                                    <w:pStyle w:val="TableParagraph"/>
                                    <w:spacing w:before="0" w:line="186" w:lineRule="exact"/>
                                    <w:ind w:left="185"/>
                                    <w:rPr>
                                      <w:rFonts w:asci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8"/>
                                    </w:rPr>
                                    <w:t>Amount Whitney Invested: $70,000</w:t>
                                  </w:r>
                                </w:p>
                              </w:tc>
                            </w:tr>
                            <w:tr w:rsidR="002C39D0" w14:paraId="337EBCFE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6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0B68C4C3" w14:textId="77777777" w:rsidR="002C39D0" w:rsidRDefault="002C39D0">
                                  <w:pPr>
                                    <w:pStyle w:val="TableParagraph"/>
                                    <w:spacing w:before="0" w:line="183" w:lineRule="exact"/>
                                    <w:ind w:right="252"/>
                                    <w:jc w:val="right"/>
                                    <w:rPr>
                                      <w:rFonts w:asci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8"/>
                                    </w:rPr>
                                    <w:t>7% APY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6" w:space="0" w:color="808080"/>
                                    <w:lef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4D51135A" w14:textId="77777777" w:rsidR="002C39D0" w:rsidRDefault="002C39D0">
                                  <w:pPr>
                                    <w:pStyle w:val="TableParagraph"/>
                                    <w:spacing w:before="0" w:line="183" w:lineRule="exact"/>
                                    <w:ind w:left="129"/>
                                    <w:rPr>
                                      <w:rFonts w:asci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8"/>
                                    </w:rPr>
                                    <w:t>Year-End Balance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6" w:space="0" w:color="808080"/>
                                  </w:tcBorders>
                                  <w:shd w:val="clear" w:color="auto" w:fill="D9D9D9"/>
                                </w:tcPr>
                                <w:p w14:paraId="3A604B79" w14:textId="77777777" w:rsidR="002C39D0" w:rsidRDefault="002C39D0">
                                  <w:pPr>
                                    <w:pStyle w:val="TableParagraph"/>
                                    <w:spacing w:before="0" w:line="183" w:lineRule="exact"/>
                                    <w:ind w:left="318" w:right="319"/>
                                    <w:jc w:val="center"/>
                                    <w:rPr>
                                      <w:rFonts w:asci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8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6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B3C2A64" w14:textId="77777777" w:rsidR="002C39D0" w:rsidRDefault="002C39D0">
                                  <w:pPr>
                                    <w:pStyle w:val="TableParagraph"/>
                                    <w:spacing w:before="0" w:line="183" w:lineRule="exact"/>
                                    <w:ind w:left="336" w:right="241"/>
                                    <w:jc w:val="center"/>
                                    <w:rPr>
                                      <w:rFonts w:asci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8"/>
                                    </w:rPr>
                                    <w:t>7% APY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808080"/>
                                    <w:lef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6E32F21A" w14:textId="77777777" w:rsidR="002C39D0" w:rsidRDefault="002C39D0">
                                  <w:pPr>
                                    <w:pStyle w:val="TableParagraph"/>
                                    <w:spacing w:before="0" w:line="183" w:lineRule="exact"/>
                                    <w:ind w:left="221"/>
                                    <w:rPr>
                                      <w:rFonts w:ascii="Franklin Gothic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8"/>
                                    </w:rPr>
                                    <w:t>Year-End Balance</w:t>
                                  </w:r>
                                </w:p>
                              </w:tc>
                            </w:tr>
                            <w:tr w:rsidR="002C39D0" w14:paraId="370479B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435" w:type="dxa"/>
                                  <w:tcBorders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20252555" w14:textId="77777777" w:rsidR="002C39D0" w:rsidRDefault="002C39D0">
                                  <w:pPr>
                                    <w:pStyle w:val="TableParagraph"/>
                                    <w:spacing w:before="20" w:line="149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C15E52D" w14:textId="77777777" w:rsidR="002C39D0" w:rsidRDefault="002C39D0">
                                  <w:pPr>
                                    <w:pStyle w:val="TableParagraph"/>
                                    <w:spacing w:before="20" w:line="149" w:lineRule="exact"/>
                                    <w:ind w:left="6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$2,140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bottom w:val="single" w:sz="8" w:space="0" w:color="808080"/>
                                  </w:tcBorders>
                                </w:tcPr>
                                <w:p w14:paraId="7F05CB22" w14:textId="77777777" w:rsidR="002C39D0" w:rsidRDefault="002C39D0">
                                  <w:pPr>
                                    <w:pStyle w:val="TableParagraph"/>
                                    <w:spacing w:before="20" w:line="149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 w:val="restart"/>
                                  <w:tcBorders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C4EC4C0" w14:textId="77777777" w:rsidR="002C39D0" w:rsidRDefault="002C39D0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DEB4B9" w14:textId="77777777" w:rsidR="002C39D0" w:rsidRDefault="002C39D0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C7CECF" w14:textId="77777777" w:rsidR="002C39D0" w:rsidRDefault="002C39D0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255BE7B" w14:textId="77777777" w:rsidR="002C39D0" w:rsidRDefault="002C39D0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794202" w14:textId="77777777" w:rsidR="002C39D0" w:rsidRDefault="002C39D0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E631F4" w14:textId="77777777" w:rsidR="002C39D0" w:rsidRDefault="002C39D0">
                                  <w:pPr>
                                    <w:pStyle w:val="TableParagraph"/>
                                    <w:spacing w:before="0" w:line="276" w:lineRule="auto"/>
                                    <w:ind w:left="360" w:right="117" w:hanging="1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Starting later to invest</w:t>
                                  </w:r>
                                </w:p>
                                <w:p w14:paraId="76170E6A" w14:textId="77777777" w:rsidR="002C39D0" w:rsidRDefault="002C39D0">
                                  <w:pPr>
                                    <w:pStyle w:val="TableParagraph"/>
                                    <w:spacing w:before="3"/>
                                    <w:ind w:left="3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  <w:p w14:paraId="6D910239" w14:textId="77777777" w:rsidR="002C39D0" w:rsidRDefault="002C39D0">
                                  <w:pPr>
                                    <w:pStyle w:val="TableParagraph"/>
                                    <w:spacing w:before="27" w:line="278" w:lineRule="auto"/>
                                    <w:ind w:left="223" w:right="125" w:firstLine="1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annually for 35 years.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F0F3F83" w14:textId="77777777" w:rsidR="002C39D0" w:rsidRDefault="002C39D0">
                                  <w:pPr>
                                    <w:pStyle w:val="TableParagraph"/>
                                    <w:spacing w:before="20" w:line="149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19071C1F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1BDC4A2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82D5751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6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$4,430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E7B7772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1A23306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68C2228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0ABC35A7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0CE7E98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CDB62F0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6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$6,880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76F633D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73ECAAB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EF1BBBE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1832B7F3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71630209" w14:textId="77777777" w:rsidR="002C39D0" w:rsidRDefault="002C39D0">
                                  <w:pPr>
                                    <w:pStyle w:val="TableParagraph"/>
                                    <w:spacing w:before="1" w:line="147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7E520036" w14:textId="77777777" w:rsidR="002C39D0" w:rsidRDefault="002C39D0">
                                  <w:pPr>
                                    <w:pStyle w:val="TableParagraph"/>
                                    <w:spacing w:before="1" w:line="147" w:lineRule="exact"/>
                                    <w:ind w:left="6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$9,502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ADF1C04" w14:textId="77777777" w:rsidR="002C39D0" w:rsidRDefault="002C39D0">
                                  <w:pPr>
                                    <w:pStyle w:val="TableParagraph"/>
                                    <w:spacing w:before="1" w:line="147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4C429DCB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2AC5481" w14:textId="77777777" w:rsidR="002C39D0" w:rsidRDefault="002C39D0">
                                  <w:pPr>
                                    <w:pStyle w:val="TableParagraph"/>
                                    <w:spacing w:before="1" w:line="147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2C7596D7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CC7AC02" w14:textId="77777777" w:rsidR="002C39D0" w:rsidRDefault="002C39D0">
                                  <w:pPr>
                                    <w:pStyle w:val="TableParagraph"/>
                                    <w:spacing w:before="3" w:line="147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31EB48C" w14:textId="77777777" w:rsidR="002C39D0" w:rsidRDefault="002C39D0">
                                  <w:pPr>
                                    <w:pStyle w:val="TableParagraph"/>
                                    <w:spacing w:before="3" w:line="147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$12,307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C014763" w14:textId="77777777" w:rsidR="002C39D0" w:rsidRDefault="002C39D0">
                                  <w:pPr>
                                    <w:pStyle w:val="TableParagraph"/>
                                    <w:spacing w:before="3" w:line="147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81C635A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41C4AFC" w14:textId="77777777" w:rsidR="002C39D0" w:rsidRDefault="002C39D0">
                                  <w:pPr>
                                    <w:pStyle w:val="TableParagraph"/>
                                    <w:spacing w:before="3" w:line="147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099AD943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36288229" w14:textId="77777777" w:rsidR="002C39D0" w:rsidRDefault="002C39D0">
                                  <w:pPr>
                                    <w:pStyle w:val="TableParagraph"/>
                                    <w:spacing w:before="3" w:line="147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B162062" w14:textId="77777777" w:rsidR="002C39D0" w:rsidRDefault="002C39D0">
                                  <w:pPr>
                                    <w:pStyle w:val="TableParagraph"/>
                                    <w:spacing w:before="3" w:line="147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$15,308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AE52000" w14:textId="77777777" w:rsidR="002C39D0" w:rsidRDefault="002C39D0">
                                  <w:pPr>
                                    <w:pStyle w:val="TableParagraph"/>
                                    <w:spacing w:before="3" w:line="147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3097605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D016560" w14:textId="77777777" w:rsidR="002C39D0" w:rsidRDefault="002C39D0">
                                  <w:pPr>
                                    <w:pStyle w:val="TableParagraph"/>
                                    <w:spacing w:before="3" w:line="147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100B0507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148D9A76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76B6069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$18,520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D5E50D3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764F565D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CB111F6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53E4F8DB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11CC9E49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71E10798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$21,956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0ED5172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0B5A6CBE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70A5ED6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31241CD4" w14:textId="77777777">
                              <w:trPr>
                                <w:trHeight w:val="171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122BBD7B" w14:textId="77777777" w:rsidR="002C39D0" w:rsidRDefault="002C39D0">
                                  <w:pPr>
                                    <w:pStyle w:val="TableParagraph"/>
                                    <w:spacing w:before="1" w:line="150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310DBF2" w14:textId="77777777" w:rsidR="002C39D0" w:rsidRDefault="002C39D0">
                                  <w:pPr>
                                    <w:pStyle w:val="TableParagraph"/>
                                    <w:spacing w:before="1" w:line="150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$25,633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8D29899" w14:textId="77777777" w:rsidR="002C39D0" w:rsidRDefault="002C39D0">
                                  <w:pPr>
                                    <w:pStyle w:val="TableParagraph"/>
                                    <w:spacing w:before="1" w:line="150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234FC93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5CA68D2" w14:textId="77777777" w:rsidR="002C39D0" w:rsidRDefault="002C39D0">
                                  <w:pPr>
                                    <w:pStyle w:val="TableParagraph"/>
                                    <w:spacing w:before="1" w:line="150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7BA46B06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1435" w:type="dxa"/>
                                  <w:tcBorders>
                                    <w:top w:val="single" w:sz="8" w:space="0" w:color="808080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</w:tcPr>
                                <w:p w14:paraId="5172B101" w14:textId="77777777" w:rsidR="002C39D0" w:rsidRDefault="002C39D0">
                                  <w:pPr>
                                    <w:pStyle w:val="TableParagraph"/>
                                    <w:spacing w:before="1" w:line="157" w:lineRule="exact"/>
                                    <w:ind w:right="2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24" w:space="0" w:color="808080"/>
                                  </w:tcBorders>
                                </w:tcPr>
                                <w:p w14:paraId="37FD51D9" w14:textId="77777777" w:rsidR="002C39D0" w:rsidRDefault="002C39D0">
                                  <w:pPr>
                                    <w:pStyle w:val="TableParagraph"/>
                                    <w:spacing w:before="1" w:line="157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$29,567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24" w:space="0" w:color="808080"/>
                                  </w:tcBorders>
                                </w:tcPr>
                                <w:p w14:paraId="0C39CD8C" w14:textId="77777777" w:rsidR="002C39D0" w:rsidRDefault="002C39D0">
                                  <w:pPr>
                                    <w:pStyle w:val="TableParagraph"/>
                                    <w:spacing w:before="1" w:line="157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08F33ED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0C7CA30" w14:textId="77777777" w:rsidR="002C39D0" w:rsidRDefault="002C39D0">
                                  <w:pPr>
                                    <w:pStyle w:val="TableParagraph"/>
                                    <w:spacing w:before="1" w:line="157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7E166B1E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6DAAD258" w14:textId="77777777" w:rsidR="002C39D0" w:rsidRDefault="002C39D0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545BE6" w14:textId="77777777" w:rsidR="002C39D0" w:rsidRDefault="002C39D0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566FFB" w14:textId="77777777" w:rsidR="002C39D0" w:rsidRDefault="002C39D0">
                                  <w:pPr>
                                    <w:pStyle w:val="TableParagraph"/>
                                    <w:spacing w:before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12B976" w14:textId="77777777" w:rsidR="002C39D0" w:rsidRDefault="002C39D0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14:paraId="5461D66E" w14:textId="77777777" w:rsidR="002C39D0" w:rsidRDefault="002C39D0">
                                  <w:pPr>
                                    <w:pStyle w:val="TableParagraph"/>
                                    <w:spacing w:before="1" w:line="278" w:lineRule="auto"/>
                                    <w:ind w:left="236" w:right="207" w:firstLine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Stopping early after investing</w:t>
                                  </w:r>
                                </w:p>
                                <w:p w14:paraId="486C2FBF" w14:textId="77777777" w:rsidR="002C39D0" w:rsidRDefault="002C39D0">
                                  <w:pPr>
                                    <w:pStyle w:val="TableParagraph"/>
                                    <w:spacing w:before="0" w:line="278" w:lineRule="auto"/>
                                    <w:ind w:left="141" w:right="10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 annually for</w:t>
                                  </w:r>
                                </w:p>
                                <w:p w14:paraId="7970A0E7" w14:textId="77777777" w:rsidR="002C39D0" w:rsidRDefault="002C39D0">
                                  <w:pPr>
                                    <w:pStyle w:val="TableParagraph"/>
                                    <w:spacing w:before="0" w:line="181" w:lineRule="exact"/>
                                    <w:ind w:left="141" w:right="10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ten years.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24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70D9BB0C" w14:textId="77777777" w:rsidR="002C39D0" w:rsidRDefault="002C39D0">
                                  <w:pPr>
                                    <w:pStyle w:val="TableParagraph"/>
                                    <w:spacing w:before="31" w:line="149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$31,637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24" w:space="0" w:color="808080"/>
                                    <w:bottom w:val="single" w:sz="8" w:space="0" w:color="808080"/>
                                  </w:tcBorders>
                                </w:tcPr>
                                <w:p w14:paraId="6BE9A262" w14:textId="77777777" w:rsidR="002C39D0" w:rsidRDefault="002C39D0">
                                  <w:pPr>
                                    <w:pStyle w:val="TableParagraph"/>
                                    <w:spacing w:before="31" w:line="149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7D078082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3DA059F" w14:textId="77777777" w:rsidR="002C39D0" w:rsidRDefault="002C39D0">
                                  <w:pPr>
                                    <w:pStyle w:val="TableParagraph"/>
                                    <w:spacing w:before="31" w:line="149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4D130BDD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D184D3E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8581A5D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$33,852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6F84FA2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4F13B844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290EE4E" w14:textId="77777777" w:rsidR="002C39D0" w:rsidRDefault="002C39D0">
                                  <w:pPr>
                                    <w:pStyle w:val="TableParagraph"/>
                                    <w:spacing w:before="1" w:line="149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1A2504F1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6EBAFBD8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65C7027" w14:textId="77777777" w:rsidR="002C39D0" w:rsidRDefault="002C39D0">
                                  <w:pPr>
                                    <w:pStyle w:val="TableParagraph"/>
                                    <w:spacing w:before="1" w:line="170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$36,221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24" w:space="0" w:color="808080"/>
                                  </w:tcBorders>
                                </w:tcPr>
                                <w:p w14:paraId="7347442F" w14:textId="77777777" w:rsidR="002C39D0" w:rsidRDefault="002C39D0">
                                  <w:pPr>
                                    <w:pStyle w:val="TableParagraph"/>
                                    <w:spacing w:before="1" w:line="170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  <w:bottom w:val="single" w:sz="24" w:space="0" w:color="808080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00FABE0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24" w:space="0" w:color="808080"/>
                                  </w:tcBorders>
                                </w:tcPr>
                                <w:p w14:paraId="444159F6" w14:textId="77777777" w:rsidR="002C39D0" w:rsidRDefault="002C39D0">
                                  <w:pPr>
                                    <w:pStyle w:val="TableParagraph"/>
                                    <w:spacing w:before="1" w:line="170" w:lineRule="exact"/>
                                    <w:ind w:left="10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2C39D0" w14:paraId="44087A84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93B4B79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2CB2419" w14:textId="77777777" w:rsidR="002C39D0" w:rsidRDefault="002C39D0">
                                  <w:pPr>
                                    <w:pStyle w:val="TableParagraph"/>
                                    <w:spacing w:before="21" w:line="162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$38,757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24" w:space="0" w:color="808080"/>
                                    <w:bottom w:val="single" w:sz="8" w:space="0" w:color="808080"/>
                                  </w:tcBorders>
                                </w:tcPr>
                                <w:p w14:paraId="16347CF8" w14:textId="77777777" w:rsidR="002C39D0" w:rsidRDefault="002C39D0">
                                  <w:pPr>
                                    <w:pStyle w:val="TableParagraph"/>
                                    <w:spacing w:before="21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24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76AAFE2C" w14:textId="77777777" w:rsidR="002C39D0" w:rsidRDefault="002C39D0">
                                  <w:pPr>
                                    <w:pStyle w:val="TableParagraph"/>
                                    <w:spacing w:before="21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24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8E5D426" w14:textId="77777777" w:rsidR="002C39D0" w:rsidRDefault="002C39D0">
                                  <w:pPr>
                                    <w:pStyle w:val="TableParagraph"/>
                                    <w:spacing w:before="21" w:line="162" w:lineRule="exact"/>
                                    <w:ind w:left="7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$2,140</w:t>
                                  </w:r>
                                </w:p>
                              </w:tc>
                            </w:tr>
                            <w:tr w:rsidR="002C39D0" w14:paraId="29C94796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450E316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7E248141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$41,470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97F98A4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0F0FB980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94C28E2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7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$4,430</w:t>
                                  </w:r>
                                </w:p>
                              </w:tc>
                            </w:tr>
                            <w:tr w:rsidR="002C39D0" w14:paraId="12E7A68A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9CC0508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2E9DEF2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$44,372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11AB7FE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9114916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72DCB93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7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$6,880</w:t>
                                  </w:r>
                                </w:p>
                              </w:tc>
                            </w:tr>
                            <w:tr w:rsidR="002C39D0" w14:paraId="41A91B46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5BECB155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25BE25F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$47,479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A081DD8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46DBE4F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12ACA8B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7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$9,502</w:t>
                                  </w:r>
                                </w:p>
                              </w:tc>
                            </w:tr>
                            <w:tr w:rsidR="002C39D0" w14:paraId="05ABEAFB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0F883209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76F4426E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$50,802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3A57AE3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E6812EE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9AB24B5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$12,307</w:t>
                                  </w:r>
                                </w:p>
                              </w:tc>
                            </w:tr>
                            <w:tr w:rsidR="002C39D0" w14:paraId="153114BC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F624DA4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94957BB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$54,358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DB781E4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3FEE351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4636BF3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$15,308</w:t>
                                  </w:r>
                                </w:p>
                              </w:tc>
                            </w:tr>
                            <w:tr w:rsidR="002C39D0" w14:paraId="012DB8AC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6F52067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4E8DA6C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$58,163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4103442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7CB18557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15551BE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$18,520</w:t>
                                  </w:r>
                                </w:p>
                              </w:tc>
                            </w:tr>
                            <w:tr w:rsidR="002C39D0" w14:paraId="0FD33507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52125F5F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5E1A4E5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$62,235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C7F9AEA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2666E5EA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48F12DB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$21,956</w:t>
                                  </w:r>
                                </w:p>
                              </w:tc>
                            </w:tr>
                            <w:tr w:rsidR="002C39D0" w14:paraId="716C5E6E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4A5FC60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ECFB681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$66,591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1996594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54DABC20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66FFDE6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$25,623</w:t>
                                  </w:r>
                                </w:p>
                              </w:tc>
                            </w:tr>
                            <w:tr w:rsidR="002C39D0" w14:paraId="49EDADC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656FA828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792ECAA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$71,252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A8DD8FA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1EC9B089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A8636B6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$29,567</w:t>
                                  </w:r>
                                </w:p>
                              </w:tc>
                            </w:tr>
                            <w:tr w:rsidR="002C39D0" w14:paraId="212883D0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E304D9C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E1E3ADA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$76,240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8C4AD96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3C443F04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1324908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$33,777</w:t>
                                  </w:r>
                                </w:p>
                              </w:tc>
                            </w:tr>
                            <w:tr w:rsidR="002C39D0" w14:paraId="5E5BD72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A55761D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BA10F2D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$81,577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CD0069D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339AAA00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F788A3B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$38,281</w:t>
                                  </w:r>
                                </w:p>
                              </w:tc>
                            </w:tr>
                            <w:tr w:rsidR="002C39D0" w14:paraId="0A089D9E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045A6F61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C6F9F27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$87,287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1395684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0FB8B40A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BDF8BF2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$43,101</w:t>
                                  </w:r>
                                </w:p>
                              </w:tc>
                            </w:tr>
                            <w:tr w:rsidR="002C39D0" w14:paraId="0DEDEA5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07937857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F7C4F16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$93,397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EF2E2A6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6EDC41B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A893CCA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$48,258</w:t>
                                  </w:r>
                                </w:p>
                              </w:tc>
                            </w:tr>
                            <w:tr w:rsidR="002C39D0" w14:paraId="361D9F2A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7B433CED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D855AF0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$99,935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FFE995B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54E0EAD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E95DBC9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$53,776</w:t>
                                  </w:r>
                                </w:p>
                              </w:tc>
                            </w:tr>
                            <w:tr w:rsidR="002C39D0" w14:paraId="5E997CC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96FCC60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100489B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$106,931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2EE31F5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6FF6111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E3B9394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$59,680</w:t>
                                  </w:r>
                                </w:p>
                              </w:tc>
                            </w:tr>
                            <w:tr w:rsidR="002C39D0" w14:paraId="6B85A293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4154498A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99600E8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$114,416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AADB2F3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24B6F8FC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A7A93D2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$65,998</w:t>
                                  </w:r>
                                </w:p>
                              </w:tc>
                            </w:tr>
                            <w:tr w:rsidR="002C39D0" w14:paraId="3AE55390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00BABF97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754C3C6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$122,425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9E73416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25C5F4F7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6537612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$72,758</w:t>
                                  </w:r>
                                </w:p>
                              </w:tc>
                            </w:tr>
                            <w:tr w:rsidR="002C39D0" w14:paraId="2115AE16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0AC39455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C1E2C44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$130,995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7C94E6B2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77632B21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27A838E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$79,991</w:t>
                                  </w:r>
                                </w:p>
                              </w:tc>
                            </w:tr>
                            <w:tr w:rsidR="002C39D0" w14:paraId="603C059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57C4511E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168BE8C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$140,164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A62C1BF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9AFA1C4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71DDACD3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$87,730</w:t>
                                  </w:r>
                                </w:p>
                              </w:tc>
                            </w:tr>
                            <w:tr w:rsidR="002C39D0" w14:paraId="23444F1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79AEBA08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F23B8BF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$149,976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8734A55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59F77BA4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64F177A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6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$96,012</w:t>
                                  </w:r>
                                </w:p>
                              </w:tc>
                            </w:tr>
                            <w:tr w:rsidR="002C39D0" w14:paraId="46A7F242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0E9A8F1B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A70B44E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$160,474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0C208B3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1ED4983E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CE13480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$104,872</w:t>
                                  </w:r>
                                </w:p>
                              </w:tc>
                            </w:tr>
                            <w:tr w:rsidR="002C39D0" w14:paraId="1ADA18F2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405AD10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8CD058B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$171,707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C5A9151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985B8E0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A124B28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$114,353</w:t>
                                  </w:r>
                                </w:p>
                              </w:tc>
                            </w:tr>
                            <w:tr w:rsidR="002C39D0" w14:paraId="6F2B43C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BFBC678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4F9B92B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$183,727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B417CB7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5A5A4701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462D8FD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$124,498</w:t>
                                  </w:r>
                                </w:p>
                              </w:tc>
                            </w:tr>
                            <w:tr w:rsidR="002C39D0" w14:paraId="2AA505E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69D39895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759178FF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$196,588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8DBCBEA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532AC4D2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ACD8CF3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$135,353</w:t>
                                  </w:r>
                                </w:p>
                              </w:tc>
                            </w:tr>
                            <w:tr w:rsidR="002C39D0" w14:paraId="54B4F170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7DFDDD6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24E24B3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$210,349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AE2A539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33E9260C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2655685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$146,968</w:t>
                                  </w:r>
                                </w:p>
                              </w:tc>
                            </w:tr>
                            <w:tr w:rsidR="002C39D0" w14:paraId="260F2BC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C9F31F6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24C8B79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$225,073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D8F8A62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56BC9AE1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C8E9C4E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$159,395</w:t>
                                  </w:r>
                                </w:p>
                              </w:tc>
                            </w:tr>
                            <w:tr w:rsidR="002C39D0" w14:paraId="6C708D2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F0E9FFF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F1CD067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$240,828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F73E64B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C56B425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3549D4AC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$172,693</w:t>
                                  </w:r>
                                </w:p>
                              </w:tc>
                            </w:tr>
                            <w:tr w:rsidR="002C39D0" w14:paraId="420A6BFE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34E49DC9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18608E7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$257,686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E105A70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46A5054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D9897F5" w14:textId="77777777" w:rsidR="002C39D0" w:rsidRDefault="002C39D0">
                                  <w:pPr>
                                    <w:pStyle w:val="TableParagraph"/>
                                    <w:spacing w:line="162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$186,922</w:t>
                                  </w:r>
                                </w:p>
                              </w:tc>
                            </w:tr>
                            <w:tr w:rsidR="002C39D0" w14:paraId="10656495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4DDCEE2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C56853F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$275,724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E42B739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707BF0ED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5DD6B187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$202,146</w:t>
                                  </w:r>
                                </w:p>
                              </w:tc>
                            </w:tr>
                            <w:tr w:rsidR="002C39D0" w14:paraId="6A08B52C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CD0681F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2372563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$295,025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8A1FC51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19596F7F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17170ADE" w14:textId="77777777" w:rsidR="002C39D0" w:rsidRDefault="002C39D0">
                                  <w:pPr>
                                    <w:pStyle w:val="TableParagraph"/>
                                    <w:spacing w:before="18" w:line="162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$218,436</w:t>
                                  </w:r>
                                </w:p>
                              </w:tc>
                            </w:tr>
                            <w:tr w:rsidR="002C39D0" w14:paraId="2D5FAD89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6B1B409C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0F8A8288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$315,677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FBE5793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543276C5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2F0351A3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$235,867</w:t>
                                  </w:r>
                                </w:p>
                              </w:tc>
                            </w:tr>
                            <w:tr w:rsidR="002C39D0" w14:paraId="3BAFB02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4A913A02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406B4561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$337,774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6E516E3B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bottom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44FEBF06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  <w:bottom w:val="single" w:sz="8" w:space="0" w:color="808080"/>
                                  </w:tcBorders>
                                </w:tcPr>
                                <w:p w14:paraId="7BF3311A" w14:textId="77777777" w:rsidR="002C39D0" w:rsidRDefault="002C39D0">
                                  <w:pPr>
                                    <w:pStyle w:val="TableParagraph"/>
                                    <w:spacing w:line="164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$254,518</w:t>
                                  </w:r>
                                </w:p>
                              </w:tc>
                            </w:tr>
                            <w:tr w:rsidR="002C39D0" w14:paraId="0C801B40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5E068065" w14:textId="77777777" w:rsidR="002C39D0" w:rsidRDefault="002C39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</w:tcBorders>
                                </w:tcPr>
                                <w:p w14:paraId="3A78788F" w14:textId="77777777" w:rsidR="002C39D0" w:rsidRDefault="002C39D0">
                                  <w:pPr>
                                    <w:pStyle w:val="TableParagraph"/>
                                    <w:spacing w:line="169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$361,418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tcBorders>
                                    <w:top w:val="single" w:sz="8" w:space="0" w:color="808080"/>
                                  </w:tcBorders>
                                </w:tcPr>
                                <w:p w14:paraId="3AB5E5EF" w14:textId="77777777" w:rsidR="002C39D0" w:rsidRDefault="002C39D0">
                                  <w:pPr>
                                    <w:pStyle w:val="TableParagraph"/>
                                    <w:spacing w:line="169" w:lineRule="exact"/>
                                    <w:ind w:left="318" w:right="3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8" w:space="0" w:color="808080"/>
                                    <w:right w:val="single" w:sz="8" w:space="0" w:color="808080"/>
                                  </w:tcBorders>
                                </w:tcPr>
                                <w:p w14:paraId="6F42CF73" w14:textId="77777777" w:rsidR="002C39D0" w:rsidRDefault="002C39D0">
                                  <w:pPr>
                                    <w:pStyle w:val="TableParagraph"/>
                                    <w:spacing w:line="169" w:lineRule="exact"/>
                                    <w:ind w:left="336" w:right="18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808080"/>
                                    <w:left w:val="single" w:sz="8" w:space="0" w:color="808080"/>
                                  </w:tcBorders>
                                </w:tcPr>
                                <w:p w14:paraId="711D4F82" w14:textId="77777777" w:rsidR="002C39D0" w:rsidRDefault="002C39D0">
                                  <w:pPr>
                                    <w:pStyle w:val="TableParagraph"/>
                                    <w:spacing w:line="169" w:lineRule="exact"/>
                                    <w:ind w:lef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$274,474</w:t>
                                  </w:r>
                                </w:p>
                              </w:tc>
                            </w:tr>
                            <w:tr w:rsidR="002C39D0" w14:paraId="04DD0C5B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435" w:type="dxa"/>
                                  <w:tcBorders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9A224D1" w14:textId="77777777" w:rsidR="002C39D0" w:rsidRDefault="002C39D0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lef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4C6B331A" w14:textId="77777777" w:rsidR="002C39D0" w:rsidRDefault="002C39D0">
                                  <w:pPr>
                                    <w:pStyle w:val="TableParagraph"/>
                                    <w:spacing w:before="2"/>
                                    <w:ind w:left="391"/>
                                    <w:rPr>
                                      <w:rFonts w:ascii="Franklin Gothic Medium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b/>
                                      <w:sz w:val="18"/>
                                    </w:rPr>
                                    <w:t>$386,718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shd w:val="clear" w:color="auto" w:fill="D9D9D9"/>
                                </w:tcPr>
                                <w:p w14:paraId="479449BB" w14:textId="77777777" w:rsidR="002C39D0" w:rsidRDefault="002C39D0">
                                  <w:pPr>
                                    <w:pStyle w:val="TableParagraph"/>
                                    <w:ind w:left="318" w:right="318"/>
                                    <w:jc w:val="center"/>
                                    <w:rPr>
                                      <w:rFonts w:ascii="Franklin Gothic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righ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1EDD6A3F" w14:textId="77777777" w:rsidR="002C39D0" w:rsidRDefault="002C39D0">
                                  <w:pPr>
                                    <w:pStyle w:val="TableParagraph"/>
                                    <w:ind w:left="336" w:right="185"/>
                                    <w:jc w:val="center"/>
                                    <w:rPr>
                                      <w:rFonts w:ascii="Franklin Gothic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16"/>
                                    </w:rPr>
                                    <w:t>$2,000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single" w:sz="8" w:space="0" w:color="808080"/>
                                  </w:tcBorders>
                                  <w:shd w:val="clear" w:color="auto" w:fill="D9D9D9"/>
                                </w:tcPr>
                                <w:p w14:paraId="2F41A829" w14:textId="77777777" w:rsidR="002C39D0" w:rsidRDefault="002C39D0">
                                  <w:pPr>
                                    <w:pStyle w:val="TableParagraph"/>
                                    <w:spacing w:before="2"/>
                                    <w:ind w:left="497"/>
                                    <w:rPr>
                                      <w:rFonts w:ascii="Franklin Gothic Medium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b/>
                                      <w:sz w:val="18"/>
                                    </w:rPr>
                                    <w:t>$295,827</w:t>
                                  </w:r>
                                </w:p>
                              </w:tc>
                            </w:tr>
                          </w:tbl>
                          <w:p w14:paraId="2F2FC245" w14:textId="77777777" w:rsidR="002C39D0" w:rsidRDefault="002C39D0" w:rsidP="002C39D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63EF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12.8pt;margin-top:28.8pt;width:356.7pt;height:6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808080"/>
                          <w:left w:val="single" w:sz="12" w:space="0" w:color="808080"/>
                          <w:bottom w:val="single" w:sz="12" w:space="0" w:color="808080"/>
                          <w:right w:val="single" w:sz="12" w:space="0" w:color="808080"/>
                          <w:insideH w:val="single" w:sz="12" w:space="0" w:color="808080"/>
                          <w:insideV w:val="single" w:sz="12" w:space="0" w:color="8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35"/>
                        <w:gridCol w:w="1603"/>
                        <w:gridCol w:w="1005"/>
                        <w:gridCol w:w="1246"/>
                        <w:gridCol w:w="1800"/>
                      </w:tblGrid>
                      <w:tr w:rsidR="002C39D0" w14:paraId="158F72F3" w14:textId="77777777">
                        <w:trPr>
                          <w:trHeight w:val="332"/>
                        </w:trPr>
                        <w:tc>
                          <w:tcPr>
                            <w:tcW w:w="7089" w:type="dxa"/>
                            <w:gridSpan w:val="5"/>
                            <w:shd w:val="clear" w:color="auto" w:fill="D9D9D9"/>
                          </w:tcPr>
                          <w:p w14:paraId="437FB6AA" w14:textId="77777777" w:rsidR="002C39D0" w:rsidRDefault="002C39D0">
                            <w:pPr>
                              <w:pStyle w:val="TableParagraph"/>
                              <w:spacing w:before="35"/>
                              <w:ind w:left="1835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THE ADVANTAGE OF STARTING EARLY</w:t>
                            </w:r>
                          </w:p>
                        </w:tc>
                      </w:tr>
                      <w:tr w:rsidR="002C39D0" w14:paraId="4013C040" w14:textId="77777777">
                        <w:trPr>
                          <w:trHeight w:val="202"/>
                        </w:trPr>
                        <w:tc>
                          <w:tcPr>
                            <w:tcW w:w="3038" w:type="dxa"/>
                            <w:gridSpan w:val="2"/>
                            <w:tcBorders>
                              <w:bottom w:val="single" w:sz="8" w:space="0" w:color="808080"/>
                            </w:tcBorders>
                            <w:shd w:val="clear" w:color="auto" w:fill="D9D9D9"/>
                          </w:tcPr>
                          <w:p w14:paraId="3B3989ED" w14:textId="77777777" w:rsidR="002C39D0" w:rsidRDefault="002C39D0">
                            <w:pPr>
                              <w:pStyle w:val="TableParagraph"/>
                              <w:spacing w:before="0" w:line="183" w:lineRule="exact"/>
                              <w:ind w:left="829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sz w:val="18"/>
                              </w:rPr>
                              <w:t>Starting at Age 18</w:t>
                            </w:r>
                          </w:p>
                        </w:tc>
                        <w:tc>
                          <w:tcPr>
                            <w:tcW w:w="1005" w:type="dxa"/>
                            <w:vMerge w:val="restart"/>
                            <w:tcBorders>
                              <w:bottom w:val="single" w:sz="6" w:space="0" w:color="808080"/>
                            </w:tcBorders>
                            <w:shd w:val="clear" w:color="auto" w:fill="D9D9D9"/>
                          </w:tcPr>
                          <w:p w14:paraId="296D2509" w14:textId="77777777" w:rsidR="002C39D0" w:rsidRDefault="002C39D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6" w:type="dxa"/>
                            <w:gridSpan w:val="2"/>
                            <w:tcBorders>
                              <w:bottom w:val="single" w:sz="8" w:space="0" w:color="808080"/>
                            </w:tcBorders>
                            <w:shd w:val="clear" w:color="auto" w:fill="D9D9D9"/>
                          </w:tcPr>
                          <w:p w14:paraId="5B329F3D" w14:textId="77777777" w:rsidR="002C39D0" w:rsidRDefault="002C39D0">
                            <w:pPr>
                              <w:pStyle w:val="TableParagraph"/>
                              <w:spacing w:before="0" w:line="183" w:lineRule="exact"/>
                              <w:ind w:left="855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sz w:val="18"/>
                              </w:rPr>
                              <w:t>Starting at Age 31</w:t>
                            </w:r>
                          </w:p>
                        </w:tc>
                      </w:tr>
                      <w:tr w:rsidR="002C39D0" w14:paraId="40D37628" w14:textId="77777777">
                        <w:trPr>
                          <w:trHeight w:val="205"/>
                        </w:trPr>
                        <w:tc>
                          <w:tcPr>
                            <w:tcW w:w="3038" w:type="dxa"/>
                            <w:gridSpan w:val="2"/>
                            <w:tcBorders>
                              <w:top w:val="single" w:sz="8" w:space="0" w:color="808080"/>
                              <w:bottom w:val="single" w:sz="6" w:space="0" w:color="808080"/>
                            </w:tcBorders>
                            <w:shd w:val="clear" w:color="auto" w:fill="D9D9D9"/>
                          </w:tcPr>
                          <w:p w14:paraId="50C32FF7" w14:textId="77777777" w:rsidR="002C39D0" w:rsidRDefault="002C39D0">
                            <w:pPr>
                              <w:pStyle w:val="TableParagraph"/>
                              <w:spacing w:before="0" w:line="186" w:lineRule="exact"/>
                              <w:ind w:left="143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sz w:val="18"/>
                              </w:rPr>
                              <w:t>Amount Whitney Invested: $20,000</w:t>
                            </w:r>
                          </w:p>
                        </w:tc>
                        <w:tc>
                          <w:tcPr>
                            <w:tcW w:w="1005" w:type="dxa"/>
                            <w:vMerge/>
                            <w:tcBorders>
                              <w:top w:val="nil"/>
                              <w:bottom w:val="single" w:sz="6" w:space="0" w:color="808080"/>
                            </w:tcBorders>
                            <w:shd w:val="clear" w:color="auto" w:fill="D9D9D9"/>
                          </w:tcPr>
                          <w:p w14:paraId="6B13F2F7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46" w:type="dxa"/>
                            <w:gridSpan w:val="2"/>
                            <w:tcBorders>
                              <w:top w:val="single" w:sz="8" w:space="0" w:color="808080"/>
                              <w:bottom w:val="single" w:sz="6" w:space="0" w:color="808080"/>
                            </w:tcBorders>
                            <w:shd w:val="clear" w:color="auto" w:fill="D9D9D9"/>
                          </w:tcPr>
                          <w:p w14:paraId="775CDE92" w14:textId="77777777" w:rsidR="002C39D0" w:rsidRDefault="002C39D0">
                            <w:pPr>
                              <w:pStyle w:val="TableParagraph"/>
                              <w:spacing w:before="0" w:line="186" w:lineRule="exact"/>
                              <w:ind w:left="185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sz w:val="18"/>
                              </w:rPr>
                              <w:t>Amount Whitney Invested: $70,000</w:t>
                            </w:r>
                          </w:p>
                        </w:tc>
                      </w:tr>
                      <w:tr w:rsidR="002C39D0" w14:paraId="337EBCFE" w14:textId="77777777">
                        <w:trPr>
                          <w:trHeight w:val="203"/>
                        </w:trPr>
                        <w:tc>
                          <w:tcPr>
                            <w:tcW w:w="1435" w:type="dxa"/>
                            <w:tcBorders>
                              <w:top w:val="single" w:sz="6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0B68C4C3" w14:textId="77777777" w:rsidR="002C39D0" w:rsidRDefault="002C39D0">
                            <w:pPr>
                              <w:pStyle w:val="TableParagraph"/>
                              <w:spacing w:before="0" w:line="183" w:lineRule="exact"/>
                              <w:ind w:right="252"/>
                              <w:jc w:val="right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sz w:val="18"/>
                              </w:rPr>
                              <w:t>7% APY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6" w:space="0" w:color="808080"/>
                              <w:left w:val="single" w:sz="8" w:space="0" w:color="808080"/>
                            </w:tcBorders>
                            <w:shd w:val="clear" w:color="auto" w:fill="D9D9D9"/>
                          </w:tcPr>
                          <w:p w14:paraId="4D51135A" w14:textId="77777777" w:rsidR="002C39D0" w:rsidRDefault="002C39D0">
                            <w:pPr>
                              <w:pStyle w:val="TableParagraph"/>
                              <w:spacing w:before="0" w:line="183" w:lineRule="exact"/>
                              <w:ind w:left="129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sz w:val="18"/>
                              </w:rPr>
                              <w:t>Year-End Balance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6" w:space="0" w:color="808080"/>
                            </w:tcBorders>
                            <w:shd w:val="clear" w:color="auto" w:fill="D9D9D9"/>
                          </w:tcPr>
                          <w:p w14:paraId="3A604B79" w14:textId="77777777" w:rsidR="002C39D0" w:rsidRDefault="002C39D0">
                            <w:pPr>
                              <w:pStyle w:val="TableParagraph"/>
                              <w:spacing w:before="0" w:line="183" w:lineRule="exact"/>
                              <w:ind w:left="318" w:right="319"/>
                              <w:jc w:val="center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sz w:val="18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6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B3C2A64" w14:textId="77777777" w:rsidR="002C39D0" w:rsidRDefault="002C39D0">
                            <w:pPr>
                              <w:pStyle w:val="TableParagraph"/>
                              <w:spacing w:before="0" w:line="183" w:lineRule="exact"/>
                              <w:ind w:left="336" w:right="241"/>
                              <w:jc w:val="center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sz w:val="18"/>
                              </w:rPr>
                              <w:t>7% APY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808080"/>
                              <w:left w:val="single" w:sz="8" w:space="0" w:color="808080"/>
                            </w:tcBorders>
                            <w:shd w:val="clear" w:color="auto" w:fill="D9D9D9"/>
                          </w:tcPr>
                          <w:p w14:paraId="6E32F21A" w14:textId="77777777" w:rsidR="002C39D0" w:rsidRDefault="002C39D0">
                            <w:pPr>
                              <w:pStyle w:val="TableParagraph"/>
                              <w:spacing w:before="0" w:line="183" w:lineRule="exact"/>
                              <w:ind w:left="221"/>
                              <w:rPr>
                                <w:rFonts w:ascii="Franklin Gothic Medium"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sz w:val="18"/>
                              </w:rPr>
                              <w:t>Year-End Balance</w:t>
                            </w:r>
                          </w:p>
                        </w:tc>
                      </w:tr>
                      <w:tr w:rsidR="002C39D0" w14:paraId="370479B4" w14:textId="77777777">
                        <w:trPr>
                          <w:trHeight w:val="190"/>
                        </w:trPr>
                        <w:tc>
                          <w:tcPr>
                            <w:tcW w:w="1435" w:type="dxa"/>
                            <w:tcBorders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20252555" w14:textId="77777777" w:rsidR="002C39D0" w:rsidRDefault="002C39D0">
                            <w:pPr>
                              <w:pStyle w:val="TableParagraph"/>
                              <w:spacing w:before="20" w:line="149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C15E52D" w14:textId="77777777" w:rsidR="002C39D0" w:rsidRDefault="002C39D0">
                            <w:pPr>
                              <w:pStyle w:val="TableParagraph"/>
                              <w:spacing w:before="20" w:line="149" w:lineRule="exact"/>
                              <w:ind w:left="6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$2,140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bottom w:val="single" w:sz="8" w:space="0" w:color="808080"/>
                            </w:tcBorders>
                          </w:tcPr>
                          <w:p w14:paraId="7F05CB22" w14:textId="77777777" w:rsidR="002C39D0" w:rsidRDefault="002C39D0">
                            <w:pPr>
                              <w:pStyle w:val="TableParagraph"/>
                              <w:spacing w:before="20" w:line="149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46" w:type="dxa"/>
                            <w:vMerge w:val="restart"/>
                            <w:tcBorders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C4EC4C0" w14:textId="77777777" w:rsidR="002C39D0" w:rsidRDefault="002C39D0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14DEB4B9" w14:textId="77777777" w:rsidR="002C39D0" w:rsidRDefault="002C39D0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3EC7CECF" w14:textId="77777777" w:rsidR="002C39D0" w:rsidRDefault="002C39D0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1255BE7B" w14:textId="77777777" w:rsidR="002C39D0" w:rsidRDefault="002C39D0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7E794202" w14:textId="77777777" w:rsidR="002C39D0" w:rsidRDefault="002C39D0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14:paraId="0CE631F4" w14:textId="77777777" w:rsidR="002C39D0" w:rsidRDefault="002C39D0">
                            <w:pPr>
                              <w:pStyle w:val="TableParagraph"/>
                              <w:spacing w:before="0" w:line="276" w:lineRule="auto"/>
                              <w:ind w:left="360" w:right="117" w:hanging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Starting later to invest</w:t>
                            </w:r>
                          </w:p>
                          <w:p w14:paraId="76170E6A" w14:textId="77777777" w:rsidR="002C39D0" w:rsidRDefault="002C39D0">
                            <w:pPr>
                              <w:pStyle w:val="TableParagraph"/>
                              <w:spacing w:before="3"/>
                              <w:ind w:left="39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  <w:p w14:paraId="6D910239" w14:textId="77777777" w:rsidR="002C39D0" w:rsidRDefault="002C39D0">
                            <w:pPr>
                              <w:pStyle w:val="TableParagraph"/>
                              <w:spacing w:before="27" w:line="278" w:lineRule="auto"/>
                              <w:ind w:left="223" w:right="125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annually for 35 years.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6F0F3F83" w14:textId="77777777" w:rsidR="002C39D0" w:rsidRDefault="002C39D0">
                            <w:pPr>
                              <w:pStyle w:val="TableParagraph"/>
                              <w:spacing w:before="20" w:line="149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19071C1F" w14:textId="77777777">
                        <w:trPr>
                          <w:trHeight w:val="170"/>
                        </w:trPr>
                        <w:tc>
                          <w:tcPr>
                            <w:tcW w:w="1435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1BDC4A2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82D5751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6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$4,430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6E7B7772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1A23306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68C2228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0ABC35A7" w14:textId="77777777">
                        <w:trPr>
                          <w:trHeight w:val="170"/>
                        </w:trPr>
                        <w:tc>
                          <w:tcPr>
                            <w:tcW w:w="1435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0CE7E98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CDB62F0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6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$6,880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176F633D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73ECAAB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EF1BBBE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1832B7F3" w14:textId="77777777">
                        <w:trPr>
                          <w:trHeight w:val="167"/>
                        </w:trPr>
                        <w:tc>
                          <w:tcPr>
                            <w:tcW w:w="1435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71630209" w14:textId="77777777" w:rsidR="002C39D0" w:rsidRDefault="002C39D0">
                            <w:pPr>
                              <w:pStyle w:val="TableParagraph"/>
                              <w:spacing w:before="1" w:line="147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7E520036" w14:textId="77777777" w:rsidR="002C39D0" w:rsidRDefault="002C39D0">
                            <w:pPr>
                              <w:pStyle w:val="TableParagraph"/>
                              <w:spacing w:before="1" w:line="147" w:lineRule="exact"/>
                              <w:ind w:left="6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$9,502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2ADF1C04" w14:textId="77777777" w:rsidR="002C39D0" w:rsidRDefault="002C39D0">
                            <w:pPr>
                              <w:pStyle w:val="TableParagraph"/>
                              <w:spacing w:before="1" w:line="147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4C429DCB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2AC5481" w14:textId="77777777" w:rsidR="002C39D0" w:rsidRDefault="002C39D0">
                            <w:pPr>
                              <w:pStyle w:val="TableParagraph"/>
                              <w:spacing w:before="1" w:line="147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2C7596D7" w14:textId="77777777">
                        <w:trPr>
                          <w:trHeight w:val="170"/>
                        </w:trPr>
                        <w:tc>
                          <w:tcPr>
                            <w:tcW w:w="1435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6CC7AC02" w14:textId="77777777" w:rsidR="002C39D0" w:rsidRDefault="002C39D0">
                            <w:pPr>
                              <w:pStyle w:val="TableParagraph"/>
                              <w:spacing w:before="3" w:line="147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31EB48C" w14:textId="77777777" w:rsidR="002C39D0" w:rsidRDefault="002C39D0">
                            <w:pPr>
                              <w:pStyle w:val="TableParagraph"/>
                              <w:spacing w:before="3" w:line="147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$12,307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0C014763" w14:textId="77777777" w:rsidR="002C39D0" w:rsidRDefault="002C39D0">
                            <w:pPr>
                              <w:pStyle w:val="TableParagraph"/>
                              <w:spacing w:before="3" w:line="147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81C635A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641C4AFC" w14:textId="77777777" w:rsidR="002C39D0" w:rsidRDefault="002C39D0">
                            <w:pPr>
                              <w:pStyle w:val="TableParagraph"/>
                              <w:spacing w:before="3" w:line="147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099AD943" w14:textId="77777777">
                        <w:trPr>
                          <w:trHeight w:val="170"/>
                        </w:trPr>
                        <w:tc>
                          <w:tcPr>
                            <w:tcW w:w="1435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36288229" w14:textId="77777777" w:rsidR="002C39D0" w:rsidRDefault="002C39D0">
                            <w:pPr>
                              <w:pStyle w:val="TableParagraph"/>
                              <w:spacing w:before="3" w:line="147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B162062" w14:textId="77777777" w:rsidR="002C39D0" w:rsidRDefault="002C39D0">
                            <w:pPr>
                              <w:pStyle w:val="TableParagraph"/>
                              <w:spacing w:before="3" w:line="147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$15,308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2AE52000" w14:textId="77777777" w:rsidR="002C39D0" w:rsidRDefault="002C39D0">
                            <w:pPr>
                              <w:pStyle w:val="TableParagraph"/>
                              <w:spacing w:before="3" w:line="147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33097605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0D016560" w14:textId="77777777" w:rsidR="002C39D0" w:rsidRDefault="002C39D0">
                            <w:pPr>
                              <w:pStyle w:val="TableParagraph"/>
                              <w:spacing w:before="3" w:line="147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100B0507" w14:textId="77777777">
                        <w:trPr>
                          <w:trHeight w:val="170"/>
                        </w:trPr>
                        <w:tc>
                          <w:tcPr>
                            <w:tcW w:w="1435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148D9A76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76B6069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$18,520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0D5E50D3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764F565D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CB111F6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53E4F8DB" w14:textId="77777777">
                        <w:trPr>
                          <w:trHeight w:val="170"/>
                        </w:trPr>
                        <w:tc>
                          <w:tcPr>
                            <w:tcW w:w="1435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11CC9E49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71E10798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$21,956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60ED5172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0B5A6CBE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70A5ED6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31241CD4" w14:textId="77777777">
                        <w:trPr>
                          <w:trHeight w:val="171"/>
                        </w:trPr>
                        <w:tc>
                          <w:tcPr>
                            <w:tcW w:w="1435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122BBD7B" w14:textId="77777777" w:rsidR="002C39D0" w:rsidRDefault="002C39D0">
                            <w:pPr>
                              <w:pStyle w:val="TableParagraph"/>
                              <w:spacing w:before="1" w:line="150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310DBF2" w14:textId="77777777" w:rsidR="002C39D0" w:rsidRDefault="002C39D0">
                            <w:pPr>
                              <w:pStyle w:val="TableParagraph"/>
                              <w:spacing w:before="1" w:line="150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$25,633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28D29899" w14:textId="77777777" w:rsidR="002C39D0" w:rsidRDefault="002C39D0">
                            <w:pPr>
                              <w:pStyle w:val="TableParagraph"/>
                              <w:spacing w:before="1" w:line="150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3234FC93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5CA68D2" w14:textId="77777777" w:rsidR="002C39D0" w:rsidRDefault="002C39D0">
                            <w:pPr>
                              <w:pStyle w:val="TableParagraph"/>
                              <w:spacing w:before="1" w:line="150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7BA46B06" w14:textId="77777777">
                        <w:trPr>
                          <w:trHeight w:val="178"/>
                        </w:trPr>
                        <w:tc>
                          <w:tcPr>
                            <w:tcW w:w="1435" w:type="dxa"/>
                            <w:tcBorders>
                              <w:top w:val="single" w:sz="8" w:space="0" w:color="808080"/>
                              <w:bottom w:val="single" w:sz="24" w:space="0" w:color="808080"/>
                              <w:right w:val="single" w:sz="8" w:space="0" w:color="808080"/>
                            </w:tcBorders>
                          </w:tcPr>
                          <w:p w14:paraId="5172B101" w14:textId="77777777" w:rsidR="002C39D0" w:rsidRDefault="002C39D0">
                            <w:pPr>
                              <w:pStyle w:val="TableParagraph"/>
                              <w:spacing w:before="1" w:line="157" w:lineRule="exact"/>
                              <w:ind w:right="2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24" w:space="0" w:color="808080"/>
                            </w:tcBorders>
                          </w:tcPr>
                          <w:p w14:paraId="37FD51D9" w14:textId="77777777" w:rsidR="002C39D0" w:rsidRDefault="002C39D0">
                            <w:pPr>
                              <w:pStyle w:val="TableParagraph"/>
                              <w:spacing w:before="1" w:line="157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$29,567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24" w:space="0" w:color="808080"/>
                            </w:tcBorders>
                          </w:tcPr>
                          <w:p w14:paraId="0C39CD8C" w14:textId="77777777" w:rsidR="002C39D0" w:rsidRDefault="002C39D0">
                            <w:pPr>
                              <w:pStyle w:val="TableParagraph"/>
                              <w:spacing w:before="1" w:line="157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08F33ED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0C7CA30" w14:textId="77777777" w:rsidR="002C39D0" w:rsidRDefault="002C39D0">
                            <w:pPr>
                              <w:pStyle w:val="TableParagraph"/>
                              <w:spacing w:before="1" w:line="157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7E166B1E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 w:val="restart"/>
                            <w:tcBorders>
                              <w:top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6DAAD258" w14:textId="77777777" w:rsidR="002C39D0" w:rsidRDefault="002C39D0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4D545BE6" w14:textId="77777777" w:rsidR="002C39D0" w:rsidRDefault="002C39D0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38566FFB" w14:textId="77777777" w:rsidR="002C39D0" w:rsidRDefault="002C39D0">
                            <w:pPr>
                              <w:pStyle w:val="TableParagraph"/>
                              <w:spacing w:before="0"/>
                              <w:rPr>
                                <w:sz w:val="18"/>
                              </w:rPr>
                            </w:pPr>
                          </w:p>
                          <w:p w14:paraId="6712B976" w14:textId="77777777" w:rsidR="002C39D0" w:rsidRDefault="002C39D0">
                            <w:pPr>
                              <w:pStyle w:val="TableParagraph"/>
                              <w:spacing w:before="9"/>
                            </w:pPr>
                          </w:p>
                          <w:p w14:paraId="5461D66E" w14:textId="77777777" w:rsidR="002C39D0" w:rsidRDefault="002C39D0">
                            <w:pPr>
                              <w:pStyle w:val="TableParagraph"/>
                              <w:spacing w:before="1" w:line="278" w:lineRule="auto"/>
                              <w:ind w:left="236" w:right="207" w:firstLine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Stopping early after investing</w:t>
                            </w:r>
                          </w:p>
                          <w:p w14:paraId="486C2FBF" w14:textId="77777777" w:rsidR="002C39D0" w:rsidRDefault="002C39D0">
                            <w:pPr>
                              <w:pStyle w:val="TableParagraph"/>
                              <w:spacing w:before="0" w:line="278" w:lineRule="auto"/>
                              <w:ind w:left="141" w:right="10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 annually for</w:t>
                            </w:r>
                          </w:p>
                          <w:p w14:paraId="7970A0E7" w14:textId="77777777" w:rsidR="002C39D0" w:rsidRDefault="002C39D0">
                            <w:pPr>
                              <w:pStyle w:val="TableParagraph"/>
                              <w:spacing w:before="0" w:line="181" w:lineRule="exact"/>
                              <w:ind w:left="141" w:right="10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ten years.</w:t>
                            </w: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24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70D9BB0C" w14:textId="77777777" w:rsidR="002C39D0" w:rsidRDefault="002C39D0">
                            <w:pPr>
                              <w:pStyle w:val="TableParagraph"/>
                              <w:spacing w:before="31" w:line="149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$31,637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24" w:space="0" w:color="808080"/>
                              <w:bottom w:val="single" w:sz="8" w:space="0" w:color="808080"/>
                            </w:tcBorders>
                          </w:tcPr>
                          <w:p w14:paraId="6BE9A262" w14:textId="77777777" w:rsidR="002C39D0" w:rsidRDefault="002C39D0">
                            <w:pPr>
                              <w:pStyle w:val="TableParagraph"/>
                              <w:spacing w:before="31" w:line="149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7D078082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3DA059F" w14:textId="77777777" w:rsidR="002C39D0" w:rsidRDefault="002C39D0">
                            <w:pPr>
                              <w:pStyle w:val="TableParagraph"/>
                              <w:spacing w:before="31" w:line="149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4D130BDD" w14:textId="77777777">
                        <w:trPr>
                          <w:trHeight w:val="17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3D184D3E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68581A5D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$33,852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16F84FA2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4F13B844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290EE4E" w14:textId="77777777" w:rsidR="002C39D0" w:rsidRDefault="002C39D0">
                            <w:pPr>
                              <w:pStyle w:val="TableParagraph"/>
                              <w:spacing w:before="1" w:line="149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1A2504F1" w14:textId="77777777">
                        <w:trPr>
                          <w:trHeight w:val="19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6EBAFBD8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65C7027" w14:textId="77777777" w:rsidR="002C39D0" w:rsidRDefault="002C39D0">
                            <w:pPr>
                              <w:pStyle w:val="TableParagraph"/>
                              <w:spacing w:before="1" w:line="170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$36,221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24" w:space="0" w:color="808080"/>
                            </w:tcBorders>
                          </w:tcPr>
                          <w:p w14:paraId="7347442F" w14:textId="77777777" w:rsidR="002C39D0" w:rsidRDefault="002C39D0">
                            <w:pPr>
                              <w:pStyle w:val="TableParagraph"/>
                              <w:spacing w:before="1" w:line="170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top w:val="nil"/>
                              <w:bottom w:val="single" w:sz="24" w:space="0" w:color="808080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00FABE0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24" w:space="0" w:color="808080"/>
                            </w:tcBorders>
                          </w:tcPr>
                          <w:p w14:paraId="444159F6" w14:textId="77777777" w:rsidR="002C39D0" w:rsidRDefault="002C39D0">
                            <w:pPr>
                              <w:pStyle w:val="TableParagraph"/>
                              <w:spacing w:before="1" w:line="170" w:lineRule="exact"/>
                              <w:ind w:left="10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$0</w:t>
                            </w:r>
                          </w:p>
                        </w:tc>
                      </w:tr>
                      <w:tr w:rsidR="002C39D0" w14:paraId="44087A84" w14:textId="77777777">
                        <w:trPr>
                          <w:trHeight w:val="203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93B4B79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2CB2419" w14:textId="77777777" w:rsidR="002C39D0" w:rsidRDefault="002C39D0">
                            <w:pPr>
                              <w:pStyle w:val="TableParagraph"/>
                              <w:spacing w:before="21" w:line="162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$38,757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24" w:space="0" w:color="808080"/>
                              <w:bottom w:val="single" w:sz="8" w:space="0" w:color="808080"/>
                            </w:tcBorders>
                          </w:tcPr>
                          <w:p w14:paraId="16347CF8" w14:textId="77777777" w:rsidR="002C39D0" w:rsidRDefault="002C39D0">
                            <w:pPr>
                              <w:pStyle w:val="TableParagraph"/>
                              <w:spacing w:before="21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24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76AAFE2C" w14:textId="77777777" w:rsidR="002C39D0" w:rsidRDefault="002C39D0">
                            <w:pPr>
                              <w:pStyle w:val="TableParagraph"/>
                              <w:spacing w:before="21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24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8E5D426" w14:textId="77777777" w:rsidR="002C39D0" w:rsidRDefault="002C39D0">
                            <w:pPr>
                              <w:pStyle w:val="TableParagraph"/>
                              <w:spacing w:before="21" w:line="162" w:lineRule="exact"/>
                              <w:ind w:left="7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$2,140</w:t>
                            </w:r>
                          </w:p>
                        </w:tc>
                      </w:tr>
                      <w:tr w:rsidR="002C39D0" w14:paraId="29C94796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450E316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7E248141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$41,470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597F98A4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0F0FB980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694C28E2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7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$4,430</w:t>
                            </w:r>
                          </w:p>
                        </w:tc>
                      </w:tr>
                      <w:tr w:rsidR="002C39D0" w14:paraId="12E7A68A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9CC0508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2E9DEF2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$44,372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311AB7FE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69114916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72DCB93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7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$6,880</w:t>
                            </w:r>
                          </w:p>
                        </w:tc>
                      </w:tr>
                      <w:tr w:rsidR="002C39D0" w14:paraId="41A91B46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5BECB155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25BE25F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$47,479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3A081DD8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646DBE4F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612ACA8B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7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$9,502</w:t>
                            </w:r>
                          </w:p>
                        </w:tc>
                      </w:tr>
                      <w:tr w:rsidR="002C39D0" w14:paraId="05ABEAFB" w14:textId="77777777">
                        <w:trPr>
                          <w:trHeight w:val="197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0F883209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76F4426E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$50,802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13A57AE3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E6812EE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09AB24B5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$12,307</w:t>
                            </w:r>
                          </w:p>
                        </w:tc>
                      </w:tr>
                      <w:tr w:rsidR="002C39D0" w14:paraId="153114BC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F624DA4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694957BB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$54,358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3DB781E4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3FEE351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4636BF3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$15,308</w:t>
                            </w:r>
                          </w:p>
                        </w:tc>
                      </w:tr>
                      <w:tr w:rsidR="002C39D0" w14:paraId="012DB8AC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6F52067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4E8DA6C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$58,163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04103442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7CB18557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15551BE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$18,520</w:t>
                            </w:r>
                          </w:p>
                        </w:tc>
                      </w:tr>
                      <w:tr w:rsidR="002C39D0" w14:paraId="0FD33507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52125F5F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5E1A4E5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$62,235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5C7F9AEA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2666E5EA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48F12DB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$21,956</w:t>
                            </w:r>
                          </w:p>
                        </w:tc>
                      </w:tr>
                      <w:tr w:rsidR="002C39D0" w14:paraId="716C5E6E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34A5FC60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ECFB681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$66,591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61996594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54DABC20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666FFDE6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$25,623</w:t>
                            </w:r>
                          </w:p>
                        </w:tc>
                      </w:tr>
                      <w:tr w:rsidR="002C39D0" w14:paraId="49EDADC5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656FA828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0792ECAA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$71,252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2A8DD8FA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1EC9B089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A8636B6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$29,567</w:t>
                            </w:r>
                          </w:p>
                        </w:tc>
                      </w:tr>
                      <w:tr w:rsidR="002C39D0" w14:paraId="212883D0" w14:textId="77777777">
                        <w:trPr>
                          <w:trHeight w:val="198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3E304D9C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E1E3ADA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$76,240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48C4AD96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3C443F04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1324908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$33,777</w:t>
                            </w:r>
                          </w:p>
                        </w:tc>
                      </w:tr>
                      <w:tr w:rsidR="002C39D0" w14:paraId="5E5BD72B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A55761D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BA10F2D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$81,577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5CD0069D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339AAA00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F788A3B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$38,281</w:t>
                            </w:r>
                          </w:p>
                        </w:tc>
                      </w:tr>
                      <w:tr w:rsidR="002C39D0" w14:paraId="0A089D9E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045A6F61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C6F9F27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$87,287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01395684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0FB8B40A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BDF8BF2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$43,101</w:t>
                            </w:r>
                          </w:p>
                        </w:tc>
                      </w:tr>
                      <w:tr w:rsidR="002C39D0" w14:paraId="0DEDEA53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07937857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F7C4F16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$93,397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1EF2E2A6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66EDC41B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A893CCA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$48,258</w:t>
                            </w:r>
                          </w:p>
                        </w:tc>
                      </w:tr>
                      <w:tr w:rsidR="002C39D0" w14:paraId="361D9F2A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7B433CED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D855AF0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$99,935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5FFE995B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54E0EAD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E95DBC9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$53,776</w:t>
                            </w:r>
                          </w:p>
                        </w:tc>
                      </w:tr>
                      <w:tr w:rsidR="002C39D0" w14:paraId="5E997CC4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96FCC60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100489B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$106,931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42EE31F5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6FF6111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E3B9394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$59,680</w:t>
                            </w:r>
                          </w:p>
                        </w:tc>
                      </w:tr>
                      <w:tr w:rsidR="002C39D0" w14:paraId="6B85A293" w14:textId="77777777">
                        <w:trPr>
                          <w:trHeight w:val="198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4154498A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99600E8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$114,416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6AADB2F3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24B6F8FC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A7A93D2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$65,998</w:t>
                            </w:r>
                          </w:p>
                        </w:tc>
                      </w:tr>
                      <w:tr w:rsidR="002C39D0" w14:paraId="3AE55390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00BABF97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754C3C6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$122,425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29E73416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25C5F4F7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6537612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$72,758</w:t>
                            </w:r>
                          </w:p>
                        </w:tc>
                      </w:tr>
                      <w:tr w:rsidR="002C39D0" w14:paraId="2115AE16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0AC39455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0C1E2C44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$130,995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7C94E6B2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77632B21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27A838E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$79,991</w:t>
                            </w:r>
                          </w:p>
                        </w:tc>
                      </w:tr>
                      <w:tr w:rsidR="002C39D0" w14:paraId="603C0593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57C4511E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168BE8C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$140,164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4A62C1BF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9AFA1C4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71DDACD3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$87,730</w:t>
                            </w:r>
                          </w:p>
                        </w:tc>
                      </w:tr>
                      <w:tr w:rsidR="002C39D0" w14:paraId="23444F15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79AEBA08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F23B8BF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$149,976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58734A55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59F77BA4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064F177A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6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$96,012</w:t>
                            </w:r>
                          </w:p>
                        </w:tc>
                      </w:tr>
                      <w:tr w:rsidR="002C39D0" w14:paraId="46A7F242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0E9A8F1B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A70B44E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$160,474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30C208B3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1ED4983E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CE13480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$104,872</w:t>
                            </w:r>
                          </w:p>
                        </w:tc>
                      </w:tr>
                      <w:tr w:rsidR="002C39D0" w14:paraId="1ADA18F2" w14:textId="77777777">
                        <w:trPr>
                          <w:trHeight w:val="198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3405AD10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8CD058B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$171,707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4C5A9151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985B8E0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A124B28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$114,353</w:t>
                            </w:r>
                          </w:p>
                        </w:tc>
                      </w:tr>
                      <w:tr w:rsidR="002C39D0" w14:paraId="6F2B43C4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3BFBC678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4F9B92B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$183,727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3B417CB7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5A5A4701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462D8FD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$124,498</w:t>
                            </w:r>
                          </w:p>
                        </w:tc>
                      </w:tr>
                      <w:tr w:rsidR="002C39D0" w14:paraId="2AA505E5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69D39895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759178FF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$196,588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68DBCBEA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532AC4D2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ACD8CF3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$135,353</w:t>
                            </w:r>
                          </w:p>
                        </w:tc>
                      </w:tr>
                      <w:tr w:rsidR="002C39D0" w14:paraId="54B4F170" w14:textId="77777777">
                        <w:trPr>
                          <w:trHeight w:val="201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7DFDDD6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024E24B3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$210,349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0AE2A539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33E9260C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2655685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$146,968</w:t>
                            </w:r>
                          </w:p>
                        </w:tc>
                      </w:tr>
                      <w:tr w:rsidR="002C39D0" w14:paraId="260F2BC3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3C9F31F6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24C8B79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$225,073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0D8F8A62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56BC9AE1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C8E9C4E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$159,395</w:t>
                            </w:r>
                          </w:p>
                        </w:tc>
                      </w:tr>
                      <w:tr w:rsidR="002C39D0" w14:paraId="6C708D2B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F0E9FFF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F1CD067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$240,828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6F73E64B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C56B425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3549D4AC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$172,693</w:t>
                            </w:r>
                          </w:p>
                        </w:tc>
                      </w:tr>
                      <w:tr w:rsidR="002C39D0" w14:paraId="420A6BFE" w14:textId="77777777">
                        <w:trPr>
                          <w:trHeight w:val="198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34E49DC9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18608E7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$257,686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4E105A70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646A5054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D9897F5" w14:textId="77777777" w:rsidR="002C39D0" w:rsidRDefault="002C39D0">
                            <w:pPr>
                              <w:pStyle w:val="TableParagraph"/>
                              <w:spacing w:line="162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$186,922</w:t>
                            </w:r>
                          </w:p>
                        </w:tc>
                      </w:tr>
                      <w:tr w:rsidR="002C39D0" w14:paraId="10656495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4DDCEE2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6C56853F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$275,724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4E42B739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707BF0ED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5DD6B187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$202,146</w:t>
                            </w:r>
                          </w:p>
                        </w:tc>
                      </w:tr>
                      <w:tr w:rsidR="002C39D0" w14:paraId="6A08B52C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CD0681F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02372563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$295,025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18A1FC51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19596F7F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17170ADE" w14:textId="77777777" w:rsidR="002C39D0" w:rsidRDefault="002C39D0">
                            <w:pPr>
                              <w:pStyle w:val="TableParagraph"/>
                              <w:spacing w:before="18" w:line="162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$218,436</w:t>
                            </w:r>
                          </w:p>
                        </w:tc>
                      </w:tr>
                      <w:tr w:rsidR="002C39D0" w14:paraId="2D5FAD89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6B1B409C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0F8A8288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$315,677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4FBE5793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543276C5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2F0351A3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$235,867</w:t>
                            </w:r>
                          </w:p>
                        </w:tc>
                      </w:tr>
                      <w:tr w:rsidR="002C39D0" w14:paraId="3BAFB02D" w14:textId="77777777">
                        <w:trPr>
                          <w:trHeight w:val="200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4A913A02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406B4561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$337,774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  <w:bottom w:val="single" w:sz="8" w:space="0" w:color="808080"/>
                            </w:tcBorders>
                          </w:tcPr>
                          <w:p w14:paraId="6E516E3B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bottom w:val="single" w:sz="8" w:space="0" w:color="808080"/>
                              <w:right w:val="single" w:sz="8" w:space="0" w:color="808080"/>
                            </w:tcBorders>
                          </w:tcPr>
                          <w:p w14:paraId="44FEBF06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  <w:bottom w:val="single" w:sz="8" w:space="0" w:color="808080"/>
                            </w:tcBorders>
                          </w:tcPr>
                          <w:p w14:paraId="7BF3311A" w14:textId="77777777" w:rsidR="002C39D0" w:rsidRDefault="002C39D0">
                            <w:pPr>
                              <w:pStyle w:val="TableParagraph"/>
                              <w:spacing w:line="164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$254,518</w:t>
                            </w:r>
                          </w:p>
                        </w:tc>
                      </w:tr>
                      <w:tr w:rsidR="002C39D0" w14:paraId="0C801B40" w14:textId="77777777">
                        <w:trPr>
                          <w:trHeight w:val="205"/>
                        </w:trPr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5E068065" w14:textId="77777777" w:rsidR="002C39D0" w:rsidRDefault="002C39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8" w:space="0" w:color="808080"/>
                              <w:left w:val="single" w:sz="8" w:space="0" w:color="808080"/>
                            </w:tcBorders>
                          </w:tcPr>
                          <w:p w14:paraId="3A78788F" w14:textId="77777777" w:rsidR="002C39D0" w:rsidRDefault="002C39D0">
                            <w:pPr>
                              <w:pStyle w:val="TableParagraph"/>
                              <w:spacing w:line="169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$361,418</w:t>
                            </w:r>
                          </w:p>
                        </w:tc>
                        <w:tc>
                          <w:tcPr>
                            <w:tcW w:w="1005" w:type="dxa"/>
                            <w:tcBorders>
                              <w:top w:val="single" w:sz="8" w:space="0" w:color="808080"/>
                            </w:tcBorders>
                          </w:tcPr>
                          <w:p w14:paraId="3AB5E5EF" w14:textId="77777777" w:rsidR="002C39D0" w:rsidRDefault="002C39D0">
                            <w:pPr>
                              <w:pStyle w:val="TableParagraph"/>
                              <w:spacing w:line="169" w:lineRule="exact"/>
                              <w:ind w:left="318" w:right="3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8" w:space="0" w:color="808080"/>
                              <w:right w:val="single" w:sz="8" w:space="0" w:color="808080"/>
                            </w:tcBorders>
                          </w:tcPr>
                          <w:p w14:paraId="6F42CF73" w14:textId="77777777" w:rsidR="002C39D0" w:rsidRDefault="002C39D0">
                            <w:pPr>
                              <w:pStyle w:val="TableParagraph"/>
                              <w:spacing w:line="169" w:lineRule="exact"/>
                              <w:ind w:left="336" w:right="18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808080"/>
                              <w:left w:val="single" w:sz="8" w:space="0" w:color="808080"/>
                            </w:tcBorders>
                          </w:tcPr>
                          <w:p w14:paraId="711D4F82" w14:textId="77777777" w:rsidR="002C39D0" w:rsidRDefault="002C39D0">
                            <w:pPr>
                              <w:pStyle w:val="TableParagraph"/>
                              <w:spacing w:line="169" w:lineRule="exact"/>
                              <w:ind w:lef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$274,474</w:t>
                            </w:r>
                          </w:p>
                        </w:tc>
                      </w:tr>
                      <w:tr w:rsidR="002C39D0" w14:paraId="04DD0C5B" w14:textId="77777777">
                        <w:trPr>
                          <w:trHeight w:val="243"/>
                        </w:trPr>
                        <w:tc>
                          <w:tcPr>
                            <w:tcW w:w="1435" w:type="dxa"/>
                            <w:tcBorders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29A224D1" w14:textId="77777777" w:rsidR="002C39D0" w:rsidRDefault="002C39D0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left w:val="single" w:sz="8" w:space="0" w:color="808080"/>
                            </w:tcBorders>
                            <w:shd w:val="clear" w:color="auto" w:fill="D9D9D9"/>
                          </w:tcPr>
                          <w:p w14:paraId="4C6B331A" w14:textId="77777777" w:rsidR="002C39D0" w:rsidRDefault="002C39D0">
                            <w:pPr>
                              <w:pStyle w:val="TableParagraph"/>
                              <w:spacing w:before="2"/>
                              <w:ind w:left="391"/>
                              <w:rPr>
                                <w:rFonts w:ascii="Franklin Gothic Medium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b/>
                                <w:sz w:val="18"/>
                              </w:rPr>
                              <w:t>$386,718</w:t>
                            </w:r>
                          </w:p>
                        </w:tc>
                        <w:tc>
                          <w:tcPr>
                            <w:tcW w:w="1005" w:type="dxa"/>
                            <w:shd w:val="clear" w:color="auto" w:fill="D9D9D9"/>
                          </w:tcPr>
                          <w:p w14:paraId="479449BB" w14:textId="77777777" w:rsidR="002C39D0" w:rsidRDefault="002C39D0">
                            <w:pPr>
                              <w:pStyle w:val="TableParagraph"/>
                              <w:ind w:left="318" w:right="318"/>
                              <w:jc w:val="center"/>
                              <w:rPr>
                                <w:rFonts w:ascii="Franklin Gothic Medium"/>
                                <w:sz w:val="16"/>
                              </w:rPr>
                            </w:pPr>
                            <w:r>
                              <w:rPr>
                                <w:rFonts w:ascii="Franklin Gothic Medium"/>
                                <w:sz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right w:val="single" w:sz="8" w:space="0" w:color="808080"/>
                            </w:tcBorders>
                            <w:shd w:val="clear" w:color="auto" w:fill="D9D9D9"/>
                          </w:tcPr>
                          <w:p w14:paraId="1EDD6A3F" w14:textId="77777777" w:rsidR="002C39D0" w:rsidRDefault="002C39D0">
                            <w:pPr>
                              <w:pStyle w:val="TableParagraph"/>
                              <w:ind w:left="336" w:right="185"/>
                              <w:jc w:val="center"/>
                              <w:rPr>
                                <w:rFonts w:ascii="Franklin Gothic Medium"/>
                                <w:sz w:val="16"/>
                              </w:rPr>
                            </w:pPr>
                            <w:r>
                              <w:rPr>
                                <w:rFonts w:ascii="Franklin Gothic Medium"/>
                                <w:sz w:val="16"/>
                              </w:rPr>
                              <w:t>$2,000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single" w:sz="8" w:space="0" w:color="808080"/>
                            </w:tcBorders>
                            <w:shd w:val="clear" w:color="auto" w:fill="D9D9D9"/>
                          </w:tcPr>
                          <w:p w14:paraId="2F41A829" w14:textId="77777777" w:rsidR="002C39D0" w:rsidRDefault="002C39D0">
                            <w:pPr>
                              <w:pStyle w:val="TableParagraph"/>
                              <w:spacing w:before="2"/>
                              <w:ind w:left="497"/>
                              <w:rPr>
                                <w:rFonts w:ascii="Franklin Gothic Medium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Franklin Gothic Medium"/>
                                <w:b/>
                                <w:sz w:val="18"/>
                              </w:rPr>
                              <w:t>$295,827</w:t>
                            </w:r>
                          </w:p>
                        </w:tc>
                      </w:tr>
                    </w:tbl>
                    <w:p w14:paraId="2F2FC245" w14:textId="77777777" w:rsidR="002C39D0" w:rsidRDefault="002C39D0" w:rsidP="002C39D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4FF2F9" w14:textId="77777777" w:rsidR="002C39D0" w:rsidRDefault="002C39D0" w:rsidP="002C39D0">
      <w:pPr>
        <w:pStyle w:val="BodyText"/>
        <w:rPr>
          <w:rFonts w:ascii="Arial Narrow"/>
          <w:b/>
          <w:sz w:val="46"/>
        </w:rPr>
      </w:pPr>
    </w:p>
    <w:p w14:paraId="462926CE" w14:textId="77777777" w:rsidR="002C39D0" w:rsidRDefault="002C39D0" w:rsidP="002C39D0">
      <w:pPr>
        <w:pStyle w:val="Heading3"/>
        <w:tabs>
          <w:tab w:val="left" w:pos="2790"/>
        </w:tabs>
        <w:spacing w:before="0"/>
        <w:ind w:left="0" w:right="6840"/>
      </w:pPr>
      <w:r>
        <w:t>Directions:</w:t>
      </w:r>
    </w:p>
    <w:p w14:paraId="33C2797D" w14:textId="77777777" w:rsidR="002C39D0" w:rsidRDefault="002C39D0" w:rsidP="002C39D0">
      <w:pPr>
        <w:pStyle w:val="BodyText"/>
        <w:tabs>
          <w:tab w:val="left" w:pos="2790"/>
        </w:tabs>
        <w:spacing w:before="7"/>
        <w:ind w:right="6840"/>
        <w:rPr>
          <w:rFonts w:ascii="Arial Narrow"/>
          <w:b/>
          <w:sz w:val="24"/>
        </w:rPr>
      </w:pPr>
    </w:p>
    <w:p w14:paraId="46BB8348" w14:textId="77777777" w:rsidR="002C39D0" w:rsidRDefault="002C39D0" w:rsidP="002C39D0">
      <w:pPr>
        <w:pStyle w:val="BodyText"/>
        <w:tabs>
          <w:tab w:val="left" w:pos="2790"/>
        </w:tabs>
        <w:spacing w:before="1" w:line="268" w:lineRule="auto"/>
        <w:ind w:right="6840"/>
      </w:pPr>
      <w:r>
        <w:t xml:space="preserve">Study the </w:t>
      </w:r>
      <w:r>
        <w:rPr>
          <w:rFonts w:ascii="Franklin Gothic Medium"/>
        </w:rPr>
        <w:t xml:space="preserve">Advantage of Starting Early </w:t>
      </w:r>
      <w:r>
        <w:t>chart. As you can see in the chart, after a late start Whitney would have to invest more money for more years to catch up to the amount in an account started earlier.</w:t>
      </w:r>
    </w:p>
    <w:p w14:paraId="22A836F4" w14:textId="77777777" w:rsidR="002C39D0" w:rsidRDefault="002C39D0" w:rsidP="002C39D0">
      <w:pPr>
        <w:pStyle w:val="BodyText"/>
        <w:tabs>
          <w:tab w:val="left" w:pos="2790"/>
        </w:tabs>
        <w:ind w:right="6840"/>
        <w:rPr>
          <w:sz w:val="24"/>
        </w:rPr>
      </w:pPr>
    </w:p>
    <w:p w14:paraId="2A50E14B" w14:textId="77777777" w:rsidR="002C39D0" w:rsidRDefault="002C39D0" w:rsidP="002C39D0">
      <w:pPr>
        <w:pStyle w:val="BodyText"/>
        <w:tabs>
          <w:tab w:val="left" w:pos="2790"/>
        </w:tabs>
        <w:spacing w:before="6"/>
        <w:ind w:right="6840"/>
        <w:rPr>
          <w:sz w:val="30"/>
        </w:rPr>
      </w:pPr>
    </w:p>
    <w:p w14:paraId="7BDFCBFD" w14:textId="77777777" w:rsidR="002C39D0" w:rsidRDefault="002C39D0" w:rsidP="002C39D0">
      <w:pPr>
        <w:pStyle w:val="BodyText"/>
        <w:tabs>
          <w:tab w:val="left" w:pos="2790"/>
        </w:tabs>
        <w:spacing w:before="1" w:line="271" w:lineRule="auto"/>
        <w:ind w:right="6840"/>
      </w:pPr>
      <w:r>
        <w:t>In Whitney’s second scenario, what is the cost of starting later?</w:t>
      </w:r>
    </w:p>
    <w:p w14:paraId="53A1AFA1" w14:textId="77777777" w:rsidR="002C39D0" w:rsidRDefault="002C39D0" w:rsidP="002C39D0">
      <w:pPr>
        <w:pStyle w:val="BodyText"/>
        <w:tabs>
          <w:tab w:val="left" w:pos="2790"/>
        </w:tabs>
        <w:spacing w:before="7"/>
        <w:ind w:right="6840"/>
        <w:rPr>
          <w:sz w:val="20"/>
        </w:rPr>
      </w:pPr>
    </w:p>
    <w:p w14:paraId="7CDBA41A" w14:textId="60EB3EF7" w:rsidR="002C39D0" w:rsidRDefault="002C39D0" w:rsidP="002C39D0">
      <w:pPr>
        <w:pStyle w:val="BodyText"/>
        <w:tabs>
          <w:tab w:val="left" w:pos="1197"/>
          <w:tab w:val="left" w:pos="2790"/>
        </w:tabs>
        <w:ind w:right="6840"/>
      </w:pPr>
      <w:r>
        <w:t>$</w:t>
      </w:r>
      <w:r>
        <w:rPr>
          <w:rFonts w:cs="Calibri"/>
          <w:color w:val="00000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Calibri"/>
          <w:color w:val="000000"/>
          <w:u w:val="single"/>
        </w:rPr>
        <w:instrText xml:space="preserve"> FORMTEXT </w:instrText>
      </w:r>
      <w:r>
        <w:rPr>
          <w:rFonts w:cs="Calibri"/>
          <w:color w:val="000000"/>
          <w:u w:val="single"/>
        </w:rPr>
      </w:r>
      <w:r>
        <w:rPr>
          <w:rFonts w:cs="Calibri"/>
          <w:color w:val="000000"/>
          <w:u w:val="single"/>
        </w:rPr>
        <w:fldChar w:fldCharType="separate"/>
      </w:r>
      <w:r w:rsidR="00981971">
        <w:rPr>
          <w:rFonts w:cs="Calibri"/>
          <w:noProof/>
          <w:color w:val="000000"/>
          <w:u w:val="single"/>
        </w:rPr>
        <w:t> </w:t>
      </w:r>
      <w:r w:rsidR="00981971">
        <w:rPr>
          <w:rFonts w:cs="Calibri"/>
          <w:noProof/>
          <w:color w:val="000000"/>
          <w:u w:val="single"/>
        </w:rPr>
        <w:t> </w:t>
      </w:r>
      <w:r w:rsidR="00981971">
        <w:rPr>
          <w:rFonts w:cs="Calibri"/>
          <w:noProof/>
          <w:color w:val="000000"/>
          <w:u w:val="single"/>
        </w:rPr>
        <w:t> </w:t>
      </w:r>
      <w:r w:rsidR="00981971">
        <w:rPr>
          <w:rFonts w:cs="Calibri"/>
          <w:noProof/>
          <w:color w:val="000000"/>
          <w:u w:val="single"/>
        </w:rPr>
        <w:t> </w:t>
      </w:r>
      <w:r w:rsidR="00981971">
        <w:rPr>
          <w:rFonts w:cs="Calibri"/>
          <w:noProof/>
          <w:color w:val="000000"/>
          <w:u w:val="single"/>
        </w:rPr>
        <w:t> </w:t>
      </w:r>
      <w:r>
        <w:rPr>
          <w:rFonts w:cs="Calibri"/>
          <w:color w:val="000000"/>
          <w:u w:val="single"/>
        </w:rPr>
        <w:fldChar w:fldCharType="end"/>
      </w:r>
    </w:p>
    <w:p w14:paraId="113379E0" w14:textId="77777777" w:rsidR="002C39D0" w:rsidRDefault="002C39D0" w:rsidP="002C39D0">
      <w:pPr>
        <w:pStyle w:val="BodyText"/>
        <w:tabs>
          <w:tab w:val="left" w:pos="2790"/>
        </w:tabs>
        <w:ind w:right="6840"/>
        <w:rPr>
          <w:sz w:val="24"/>
        </w:rPr>
      </w:pPr>
    </w:p>
    <w:p w14:paraId="7ED746BC" w14:textId="77777777" w:rsidR="002C39D0" w:rsidRDefault="002C39D0" w:rsidP="002C39D0">
      <w:pPr>
        <w:pStyle w:val="BodyText"/>
        <w:tabs>
          <w:tab w:val="left" w:pos="2790"/>
        </w:tabs>
        <w:ind w:right="6840"/>
        <w:rPr>
          <w:sz w:val="24"/>
        </w:rPr>
      </w:pPr>
    </w:p>
    <w:p w14:paraId="26781215" w14:textId="77777777" w:rsidR="002C39D0" w:rsidRDefault="002C39D0" w:rsidP="002C39D0">
      <w:pPr>
        <w:pStyle w:val="BodyText"/>
        <w:rPr>
          <w:sz w:val="24"/>
        </w:rPr>
      </w:pPr>
    </w:p>
    <w:p w14:paraId="675A88CB" w14:textId="77777777" w:rsidR="002C39D0" w:rsidRDefault="002C39D0" w:rsidP="002C39D0">
      <w:pPr>
        <w:pStyle w:val="BodyText"/>
        <w:rPr>
          <w:sz w:val="24"/>
        </w:rPr>
      </w:pPr>
    </w:p>
    <w:p w14:paraId="173EB36F" w14:textId="77777777" w:rsidR="002C39D0" w:rsidRDefault="002C39D0" w:rsidP="002C39D0">
      <w:pPr>
        <w:pStyle w:val="BodyText"/>
        <w:spacing w:before="3"/>
        <w:rPr>
          <w:sz w:val="29"/>
        </w:rPr>
      </w:pPr>
    </w:p>
    <w:p w14:paraId="5B765B13" w14:textId="77777777" w:rsidR="002C39D0" w:rsidRPr="002C39D0" w:rsidRDefault="002C39D0" w:rsidP="002C39D0">
      <w:pPr>
        <w:ind w:right="6840"/>
        <w:rPr>
          <w:i/>
          <w:iCs/>
          <w:sz w:val="16"/>
        </w:rPr>
      </w:pPr>
      <w:r w:rsidRPr="002C39D0">
        <w:rPr>
          <w:i/>
          <w:iCs/>
          <w:sz w:val="16"/>
        </w:rPr>
        <w:t>Investments are assumed to be made annually and at the beginning of the investment period.</w:t>
      </w:r>
    </w:p>
    <w:p w14:paraId="6690D91E" w14:textId="77777777" w:rsidR="002C39D0" w:rsidRPr="002C39D0" w:rsidRDefault="002C39D0" w:rsidP="002C39D0">
      <w:pPr>
        <w:pStyle w:val="BodyText"/>
        <w:spacing w:before="1"/>
        <w:ind w:right="6840"/>
        <w:rPr>
          <w:i/>
          <w:iCs/>
          <w:sz w:val="16"/>
        </w:rPr>
      </w:pPr>
    </w:p>
    <w:p w14:paraId="6518FEF0" w14:textId="06299FB0" w:rsidR="004D691D" w:rsidRPr="002C39D0" w:rsidRDefault="002C39D0" w:rsidP="002C39D0">
      <w:pPr>
        <w:spacing w:before="1"/>
        <w:ind w:right="6840"/>
        <w:rPr>
          <w:i/>
          <w:iCs/>
          <w:sz w:val="16"/>
        </w:rPr>
      </w:pPr>
      <w:r w:rsidRPr="002C39D0">
        <w:rPr>
          <w:i/>
          <w:iCs/>
          <w:sz w:val="16"/>
        </w:rPr>
        <w:t>Balance amounts are rounded to the nearest dollar and are not adjusted for inflation.</w:t>
      </w:r>
    </w:p>
    <w:sectPr w:rsidR="004D691D" w:rsidRPr="002C39D0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0"/>
    <w:rsid w:val="002C39D0"/>
    <w:rsid w:val="004A73B0"/>
    <w:rsid w:val="004D691D"/>
    <w:rsid w:val="006B102B"/>
    <w:rsid w:val="009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2EC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9D0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C39D0"/>
    <w:pPr>
      <w:spacing w:before="87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C39D0"/>
    <w:pPr>
      <w:spacing w:before="101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C39D0"/>
    <w:pPr>
      <w:spacing w:before="100"/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9D0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39D0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39D0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2C39D0"/>
  </w:style>
  <w:style w:type="character" w:customStyle="1" w:styleId="BodyTextChar">
    <w:name w:val="Body Text Char"/>
    <w:basedOn w:val="DefaultParagraphFont"/>
    <w:link w:val="BodyText"/>
    <w:uiPriority w:val="1"/>
    <w:rsid w:val="002C39D0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C39D0"/>
    <w:pPr>
      <w:spacing w:before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2022-02-09T19:10:00Z</dcterms:created>
  <dcterms:modified xsi:type="dcterms:W3CDTF">2022-02-10T20:56:00Z</dcterms:modified>
</cp:coreProperties>
</file>