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5675" w14:textId="557C49FF" w:rsidR="001937D8" w:rsidRDefault="001937D8" w:rsidP="001937D8">
      <w:pPr>
        <w:pStyle w:val="Heading1"/>
      </w:pPr>
      <w:r>
        <w:t>Activity: The Costs of Working</w:t>
      </w:r>
    </w:p>
    <w:p w14:paraId="43AC77F5" w14:textId="77777777" w:rsidR="001937D8" w:rsidRDefault="001937D8" w:rsidP="001937D8">
      <w:pPr>
        <w:pStyle w:val="BodyText"/>
        <w:rPr>
          <w:rFonts w:ascii="Arial Narrow"/>
          <w:b/>
          <w:sz w:val="20"/>
        </w:rPr>
      </w:pPr>
    </w:p>
    <w:p w14:paraId="2E6E27E7" w14:textId="77777777" w:rsidR="001937D8" w:rsidRDefault="001937D8" w:rsidP="001937D8">
      <w:pPr>
        <w:spacing w:before="1"/>
        <w:ind w:left="372"/>
        <w:rPr>
          <w:b/>
        </w:rPr>
      </w:pPr>
      <w:r>
        <w:rPr>
          <w:b/>
        </w:rPr>
        <w:t>Directions:</w:t>
      </w:r>
    </w:p>
    <w:p w14:paraId="52FD9D96" w14:textId="77777777" w:rsidR="001937D8" w:rsidRDefault="001937D8" w:rsidP="001937D8">
      <w:pPr>
        <w:pStyle w:val="BodyText"/>
        <w:spacing w:before="10"/>
        <w:rPr>
          <w:b/>
          <w:sz w:val="23"/>
        </w:rPr>
      </w:pPr>
    </w:p>
    <w:p w14:paraId="66936712" w14:textId="77777777" w:rsidR="001937D8" w:rsidRDefault="001937D8" w:rsidP="001937D8">
      <w:pPr>
        <w:pStyle w:val="BodyText"/>
        <w:ind w:left="372"/>
      </w:pPr>
      <w:r>
        <w:t>If you have a job now, what extra expenses do you have that you wouldn’t have if you weren’t working?</w:t>
      </w:r>
    </w:p>
    <w:p w14:paraId="3FE606BD" w14:textId="77777777" w:rsidR="001937D8" w:rsidRDefault="001937D8" w:rsidP="001937D8">
      <w:pPr>
        <w:pStyle w:val="BodyText"/>
        <w:spacing w:before="8"/>
        <w:rPr>
          <w:sz w:val="23"/>
        </w:rPr>
      </w:pPr>
    </w:p>
    <w:p w14:paraId="769D5B65" w14:textId="4A9D3122" w:rsidR="001937D8" w:rsidRDefault="001937D8" w:rsidP="001937D8">
      <w:pPr>
        <w:pStyle w:val="BodyText"/>
        <w:spacing w:line="271" w:lineRule="auto"/>
        <w:ind w:left="372" w:right="1013"/>
      </w:pPr>
      <w:r>
        <w:t>If you don’t have a job, ask family members and those you know who work full time about their work- related expenses.</w:t>
      </w:r>
      <w:r w:rsidR="00476597">
        <w:t xml:space="preserve">  And don’t forget opportunity costs, too – the cost of what you give up when you choose an action.</w:t>
      </w:r>
    </w:p>
    <w:p w14:paraId="0DC830A0" w14:textId="77777777" w:rsidR="001937D8" w:rsidRDefault="001937D8" w:rsidP="001937D8">
      <w:pPr>
        <w:pStyle w:val="BodyText"/>
        <w:rPr>
          <w:sz w:val="20"/>
        </w:rPr>
      </w:pPr>
    </w:p>
    <w:p w14:paraId="53FE1236" w14:textId="77777777" w:rsidR="001937D8" w:rsidRDefault="001937D8" w:rsidP="001937D8">
      <w:pPr>
        <w:pStyle w:val="BodyText"/>
        <w:spacing w:before="8"/>
      </w:pPr>
    </w:p>
    <w:tbl>
      <w:tblPr>
        <w:tblW w:w="10010" w:type="dxa"/>
        <w:tblInd w:w="-28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4952"/>
        <w:gridCol w:w="4950"/>
      </w:tblGrid>
      <w:tr w:rsidR="001937D8" w14:paraId="29E280CA" w14:textId="77777777" w:rsidTr="00476597">
        <w:trPr>
          <w:trHeight w:val="511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550D8246" w14:textId="77777777" w:rsidR="001937D8" w:rsidRDefault="001937D8" w:rsidP="00FA78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2" w:type="dxa"/>
            <w:gridSpan w:val="2"/>
            <w:tcBorders>
              <w:left w:val="nil"/>
            </w:tcBorders>
            <w:shd w:val="clear" w:color="auto" w:fill="D9D9D9"/>
          </w:tcPr>
          <w:p w14:paraId="024B9D69" w14:textId="77777777" w:rsidR="001937D8" w:rsidRDefault="001937D8" w:rsidP="00FA788E">
            <w:pPr>
              <w:pStyle w:val="TableParagraph"/>
              <w:spacing w:before="95"/>
              <w:ind w:left="3280" w:right="3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Extra Expenses Related to Work</w:t>
            </w:r>
          </w:p>
        </w:tc>
      </w:tr>
      <w:tr w:rsidR="001937D8" w14:paraId="5FD36D2D" w14:textId="77777777" w:rsidTr="00476597">
        <w:trPr>
          <w:trHeight w:val="863"/>
        </w:trPr>
        <w:tc>
          <w:tcPr>
            <w:tcW w:w="5060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14:paraId="71738F56" w14:textId="1BD377F1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</w:tc>
        <w:tc>
          <w:tcPr>
            <w:tcW w:w="4950" w:type="dxa"/>
            <w:tcBorders>
              <w:left w:val="single" w:sz="6" w:space="0" w:color="808080"/>
              <w:bottom w:val="single" w:sz="6" w:space="0" w:color="808080"/>
            </w:tcBorders>
          </w:tcPr>
          <w:p w14:paraId="794ED1CC" w14:textId="1D9E59B2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1937D8" w14:paraId="6FD7D0FB" w14:textId="77777777" w:rsidTr="00476597">
        <w:trPr>
          <w:trHeight w:val="863"/>
        </w:trPr>
        <w:tc>
          <w:tcPr>
            <w:tcW w:w="506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10511B" w14:textId="611352F7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6045905" w14:textId="0CD77CCF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1937D8" w14:paraId="3249D454" w14:textId="77777777" w:rsidTr="00476597">
        <w:trPr>
          <w:trHeight w:val="865"/>
        </w:trPr>
        <w:tc>
          <w:tcPr>
            <w:tcW w:w="506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7927EB" w14:textId="2870C2DF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3FD2A3A" w14:textId="16C82384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1937D8" w14:paraId="1042483A" w14:textId="77777777" w:rsidTr="00476597">
        <w:trPr>
          <w:trHeight w:val="863"/>
        </w:trPr>
        <w:tc>
          <w:tcPr>
            <w:tcW w:w="506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636B83" w14:textId="0D2BB4D9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22067FD" w14:textId="18916E4C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1937D8" w14:paraId="4598AA4A" w14:textId="77777777" w:rsidTr="00476597">
        <w:trPr>
          <w:trHeight w:val="865"/>
        </w:trPr>
        <w:tc>
          <w:tcPr>
            <w:tcW w:w="5060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59D9A173" w14:textId="4046BAAC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4950" w:type="dxa"/>
            <w:tcBorders>
              <w:top w:val="single" w:sz="6" w:space="0" w:color="808080"/>
              <w:left w:val="single" w:sz="6" w:space="0" w:color="808080"/>
            </w:tcBorders>
          </w:tcPr>
          <w:p w14:paraId="0D13A474" w14:textId="2A8FF6BF" w:rsidR="001937D8" w:rsidRDefault="001937D8" w:rsidP="00FA788E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 w:rsidR="004F099D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334718F2" w14:textId="77777777" w:rsidR="00A95AC8" w:rsidRDefault="00A95AC8"/>
    <w:sectPr w:rsidR="00A95AC8" w:rsidSect="004A73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6C0D" w14:textId="77777777" w:rsidR="007D6036" w:rsidRDefault="007D6036">
      <w:r>
        <w:separator/>
      </w:r>
    </w:p>
  </w:endnote>
  <w:endnote w:type="continuationSeparator" w:id="0">
    <w:p w14:paraId="399DD9F1" w14:textId="77777777" w:rsidR="007D6036" w:rsidRDefault="007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109" w14:textId="77777777" w:rsidR="00F825DB" w:rsidRDefault="007D603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4C24" w14:textId="77777777" w:rsidR="007D6036" w:rsidRDefault="007D6036">
      <w:r>
        <w:separator/>
      </w:r>
    </w:p>
  </w:footnote>
  <w:footnote w:type="continuationSeparator" w:id="0">
    <w:p w14:paraId="368E4572" w14:textId="77777777" w:rsidR="007D6036" w:rsidRDefault="007D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jYhH1oWcenY49GrwLPS1cU2JzS/z3iVUY+kjkFwm2Jdv01loI330Bu65I3S5acLXCUVWbZamCy0FMQqvbxMJQ==" w:salt="fiHOfZN64a8G/irJrNqr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8"/>
    <w:rsid w:val="001937D8"/>
    <w:rsid w:val="00476597"/>
    <w:rsid w:val="004A73B0"/>
    <w:rsid w:val="004F099D"/>
    <w:rsid w:val="007D6036"/>
    <w:rsid w:val="00A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D0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8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937D8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937D8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D8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7D8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937D8"/>
  </w:style>
  <w:style w:type="character" w:customStyle="1" w:styleId="BodyTextChar">
    <w:name w:val="Body Text Char"/>
    <w:basedOn w:val="DefaultParagraphFont"/>
    <w:link w:val="BodyText"/>
    <w:uiPriority w:val="1"/>
    <w:rsid w:val="001937D8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37D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2022-01-25T19:02:00Z</dcterms:created>
  <dcterms:modified xsi:type="dcterms:W3CDTF">2022-02-10T20:43:00Z</dcterms:modified>
</cp:coreProperties>
</file>