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D96C9" w14:textId="77777777" w:rsidR="00B80357" w:rsidRDefault="00B80357" w:rsidP="004D72A0">
      <w:pPr>
        <w:pStyle w:val="Body"/>
        <w:spacing w:after="0"/>
        <w:jc w:val="right"/>
        <w:rPr>
          <w:rFonts w:ascii="Times New Roman" w:hAnsi="Times New Roman"/>
        </w:rPr>
      </w:pPr>
    </w:p>
    <w:p w14:paraId="791E7D99" w14:textId="77777777" w:rsidR="00B80357" w:rsidRDefault="00436C98" w:rsidP="004D72A0">
      <w:pPr>
        <w:pStyle w:val="Body"/>
        <w:spacing w:after="24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7A6DAAD" wp14:editId="57201BD4">
            <wp:simplePos x="0" y="0"/>
            <wp:positionH relativeFrom="margin">
              <wp:posOffset>3942608</wp:posOffset>
            </wp:positionH>
            <wp:positionV relativeFrom="page">
              <wp:posOffset>914400</wp:posOffset>
            </wp:positionV>
            <wp:extent cx="1836420" cy="183642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444F3">
        <w:rPr>
          <w:rFonts w:ascii="Times New Roman" w:hAnsi="Times New Roman"/>
        </w:rPr>
        <w:t xml:space="preserve">FOR IMMEDIATE RELEASE </w:t>
      </w:r>
    </w:p>
    <w:p w14:paraId="21C55BF5" w14:textId="09EA228E" w:rsidR="00B80357" w:rsidRPr="00436C98" w:rsidRDefault="004D72A0" w:rsidP="004D72A0">
      <w:pPr>
        <w:pStyle w:val="Body"/>
        <w:widowControl w:val="0"/>
        <w:spacing w:after="120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statusText w:type="text" w:val="Replace shaded areas with your text, then &quot;Save As&quot; or print for distribution."/>
            <w:textInput>
              <w:default w:val="School/Org Name"/>
            </w:textInput>
          </w:ffData>
        </w:fldChar>
      </w:r>
      <w:bookmarkStart w:id="0" w:name="Text1"/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School/Org Name</w:t>
      </w:r>
      <w:r>
        <w:rPr>
          <w:rFonts w:ascii="Times New Roman" w:hAnsi="Times New Roman"/>
          <w:bCs/>
        </w:rPr>
        <w:fldChar w:fldCharType="end"/>
      </w:r>
      <w:bookmarkEnd w:id="0"/>
      <w:r w:rsidR="007444F3" w:rsidRPr="00436C98">
        <w:rPr>
          <w:rFonts w:ascii="Times New Roman" w:hAnsi="Times New Roman"/>
          <w:bCs/>
        </w:rPr>
        <w:t xml:space="preserve"> High School</w:t>
      </w:r>
      <w:r w:rsidR="007444F3" w:rsidRPr="00436C98">
        <w:rPr>
          <w:rFonts w:ascii="Arial Unicode MS" w:hAnsi="Arial Unicode MS"/>
        </w:rPr>
        <w:br/>
      </w:r>
      <w:r w:rsidR="007444F3" w:rsidRPr="00436C98">
        <w:rPr>
          <w:rFonts w:ascii="Times New Roman" w:hAnsi="Times New Roman"/>
          <w:bCs/>
        </w:rPr>
        <w:t>Launches Millionaire</w:t>
      </w:r>
      <w:r w:rsidR="007444F3" w:rsidRPr="00436C98">
        <w:rPr>
          <w:rFonts w:ascii="Times New Roman" w:hAnsi="Times New Roman"/>
          <w:bCs/>
        </w:rPr>
        <w:t>’</w:t>
      </w:r>
      <w:r w:rsidR="007444F3" w:rsidRPr="00436C98">
        <w:rPr>
          <w:rFonts w:ascii="Times New Roman" w:hAnsi="Times New Roman"/>
          <w:bCs/>
        </w:rPr>
        <w:t xml:space="preserve">s Club </w:t>
      </w:r>
    </w:p>
    <w:p w14:paraId="2B6585C5" w14:textId="77777777" w:rsidR="00B80357" w:rsidRDefault="00436C98" w:rsidP="004D72A0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1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4D72A0">
        <w:rPr>
          <w:rFonts w:ascii="Times New Roman" w:hAnsi="Times New Roman"/>
          <w:noProof/>
        </w:rPr>
        <w:t>Date</w:t>
      </w:r>
      <w:r>
        <w:rPr>
          <w:rFonts w:ascii="Times New Roman" w:hAnsi="Times New Roman"/>
        </w:rPr>
        <w:fldChar w:fldCharType="end"/>
      </w:r>
      <w:bookmarkEnd w:id="1"/>
    </w:p>
    <w:p w14:paraId="70C9A025" w14:textId="77777777" w:rsidR="00436C98" w:rsidRDefault="00436C98" w:rsidP="004D72A0">
      <w:pPr>
        <w:pStyle w:val="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>
              <w:default w:val="Sponsoring Organization "/>
            </w:textInput>
          </w:ffData>
        </w:fldChar>
      </w:r>
      <w:bookmarkStart w:id="2" w:name="Text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4D72A0">
        <w:rPr>
          <w:rFonts w:ascii="Times New Roman" w:hAnsi="Times New Roman"/>
          <w:noProof/>
        </w:rPr>
        <w:t xml:space="preserve">Sponsoring Organization </w:t>
      </w:r>
      <w:r>
        <w:rPr>
          <w:rFonts w:ascii="Times New Roman" w:hAnsi="Times New Roman"/>
        </w:rPr>
        <w:fldChar w:fldCharType="end"/>
      </w:r>
      <w:bookmarkEnd w:id="2"/>
    </w:p>
    <w:p w14:paraId="02119385" w14:textId="77777777" w:rsidR="00B80357" w:rsidRDefault="00436C98" w:rsidP="004D72A0">
      <w:pPr>
        <w:pStyle w:val="Body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default w:val="Sponsor Address 1"/>
            </w:textInput>
          </w:ffData>
        </w:fldChar>
      </w:r>
      <w:bookmarkStart w:id="3" w:name="Text4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 w:rsidR="004D72A0">
        <w:rPr>
          <w:rFonts w:ascii="Times New Roman" w:eastAsia="Times New Roman" w:hAnsi="Times New Roman" w:cs="Times New Roman"/>
          <w:noProof/>
        </w:rPr>
        <w:t>Sponsor Address 1</w:t>
      </w:r>
      <w:r>
        <w:rPr>
          <w:rFonts w:ascii="Times New Roman" w:eastAsia="Times New Roman" w:hAnsi="Times New Roman" w:cs="Times New Roman"/>
        </w:rPr>
        <w:fldChar w:fldCharType="end"/>
      </w:r>
      <w:bookmarkEnd w:id="3"/>
    </w:p>
    <w:p w14:paraId="77551454" w14:textId="77777777" w:rsidR="00436C98" w:rsidRDefault="00436C98" w:rsidP="004D72A0">
      <w:pPr>
        <w:pStyle w:val="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>
              <w:default w:val="Sponsor Address 2"/>
            </w:textInput>
          </w:ffData>
        </w:fldChar>
      </w:r>
      <w:bookmarkStart w:id="4" w:name="Text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4D72A0">
        <w:rPr>
          <w:rFonts w:ascii="Times New Roman" w:hAnsi="Times New Roman"/>
          <w:noProof/>
        </w:rPr>
        <w:t>Sponsor Address 2</w:t>
      </w:r>
      <w:r>
        <w:rPr>
          <w:rFonts w:ascii="Times New Roman" w:hAnsi="Times New Roman"/>
        </w:rPr>
        <w:fldChar w:fldCharType="end"/>
      </w:r>
      <w:bookmarkEnd w:id="4"/>
    </w:p>
    <w:p w14:paraId="15F9D182" w14:textId="77777777" w:rsidR="00436C98" w:rsidRDefault="00436C98" w:rsidP="004D72A0">
      <w:pPr>
        <w:pStyle w:val="Body"/>
        <w:spacing w:after="0"/>
        <w:rPr>
          <w:rFonts w:ascii="Times New Roman" w:hAnsi="Times New Roman"/>
          <w:iCs/>
        </w:rPr>
      </w:pPr>
      <w:r w:rsidRPr="00436C98">
        <w:rPr>
          <w:rFonts w:ascii="Times New Roman" w:hAnsi="Times New Roman"/>
          <w:iCs/>
        </w:rPr>
        <w:fldChar w:fldCharType="begin">
          <w:ffData>
            <w:name w:val="Text6"/>
            <w:enabled/>
            <w:calcOnExit w:val="0"/>
            <w:textInput>
              <w:default w:val="Sponsor Phone"/>
            </w:textInput>
          </w:ffData>
        </w:fldChar>
      </w:r>
      <w:bookmarkStart w:id="5" w:name="Text6"/>
      <w:r w:rsidRPr="00436C98">
        <w:rPr>
          <w:rFonts w:ascii="Times New Roman" w:hAnsi="Times New Roman"/>
          <w:iCs/>
        </w:rPr>
        <w:instrText xml:space="preserve"> FORMTEXT </w:instrText>
      </w:r>
      <w:r w:rsidRPr="00436C98">
        <w:rPr>
          <w:rFonts w:ascii="Times New Roman" w:hAnsi="Times New Roman"/>
          <w:iCs/>
        </w:rPr>
      </w:r>
      <w:r w:rsidRPr="00436C98">
        <w:rPr>
          <w:rFonts w:ascii="Times New Roman" w:hAnsi="Times New Roman"/>
          <w:iCs/>
        </w:rPr>
        <w:fldChar w:fldCharType="separate"/>
      </w:r>
      <w:r w:rsidR="004D72A0">
        <w:rPr>
          <w:rFonts w:ascii="Times New Roman" w:hAnsi="Times New Roman"/>
          <w:iCs/>
          <w:noProof/>
        </w:rPr>
        <w:t>Sponsor Phone</w:t>
      </w:r>
      <w:r w:rsidRPr="00436C98">
        <w:rPr>
          <w:rFonts w:ascii="Times New Roman" w:hAnsi="Times New Roman"/>
          <w:iCs/>
        </w:rPr>
        <w:fldChar w:fldCharType="end"/>
      </w:r>
      <w:bookmarkEnd w:id="5"/>
    </w:p>
    <w:p w14:paraId="2BE71D81" w14:textId="77777777" w:rsidR="00436C98" w:rsidRPr="00436C98" w:rsidRDefault="00436C98" w:rsidP="004D72A0">
      <w:pPr>
        <w:pStyle w:val="Body"/>
        <w:spacing w:after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fldChar w:fldCharType="begin">
          <w:ffData>
            <w:name w:val="Text7"/>
            <w:enabled/>
            <w:calcOnExit w:val="0"/>
            <w:textInput>
              <w:default w:val="Sponsor Email "/>
            </w:textInput>
          </w:ffData>
        </w:fldChar>
      </w:r>
      <w:bookmarkStart w:id="6" w:name="Text7"/>
      <w:r>
        <w:rPr>
          <w:rFonts w:ascii="Times New Roman" w:hAnsi="Times New Roman"/>
          <w:iCs/>
        </w:rPr>
        <w:instrText xml:space="preserve"> FORMTEXT </w:instrTex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  <w:fldChar w:fldCharType="separate"/>
      </w:r>
      <w:r w:rsidR="004D72A0">
        <w:rPr>
          <w:rFonts w:ascii="Times New Roman" w:hAnsi="Times New Roman"/>
          <w:iCs/>
          <w:noProof/>
        </w:rPr>
        <w:t xml:space="preserve">Sponsor Email </w:t>
      </w:r>
      <w:r>
        <w:rPr>
          <w:rFonts w:ascii="Times New Roman" w:hAnsi="Times New Roman"/>
          <w:iCs/>
        </w:rPr>
        <w:fldChar w:fldCharType="end"/>
      </w:r>
      <w:bookmarkEnd w:id="6"/>
    </w:p>
    <w:p w14:paraId="5C6396F5" w14:textId="77777777" w:rsidR="00B80357" w:rsidRDefault="007444F3" w:rsidP="004D72A0">
      <w:pPr>
        <w:pStyle w:val="Body"/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sv-SE"/>
        </w:rPr>
        <w:t xml:space="preserve">Attn.: </w:t>
      </w:r>
      <w:r w:rsidR="00436C98">
        <w:rPr>
          <w:rFonts w:ascii="Times New Roman" w:hAnsi="Times New Roman"/>
          <w:lang w:val="sv-SE"/>
        </w:rPr>
        <w:fldChar w:fldCharType="begin">
          <w:ffData>
            <w:name w:val="Text8"/>
            <w:enabled/>
            <w:calcOnExit w:val="0"/>
            <w:textInput>
              <w:default w:val="Sponsor Contact"/>
            </w:textInput>
          </w:ffData>
        </w:fldChar>
      </w:r>
      <w:bookmarkStart w:id="7" w:name="Text8"/>
      <w:r w:rsidR="00436C98">
        <w:rPr>
          <w:rFonts w:ascii="Times New Roman" w:hAnsi="Times New Roman"/>
          <w:lang w:val="sv-SE"/>
        </w:rPr>
        <w:instrText xml:space="preserve"> FORMTEXT </w:instrText>
      </w:r>
      <w:r w:rsidR="00436C98">
        <w:rPr>
          <w:rFonts w:ascii="Times New Roman" w:hAnsi="Times New Roman"/>
          <w:lang w:val="sv-SE"/>
        </w:rPr>
      </w:r>
      <w:r w:rsidR="00436C98">
        <w:rPr>
          <w:rFonts w:ascii="Times New Roman" w:hAnsi="Times New Roman"/>
          <w:lang w:val="sv-SE"/>
        </w:rPr>
        <w:fldChar w:fldCharType="separate"/>
      </w:r>
      <w:r w:rsidR="004D72A0">
        <w:rPr>
          <w:rFonts w:ascii="Times New Roman" w:hAnsi="Times New Roman"/>
          <w:noProof/>
          <w:lang w:val="sv-SE"/>
        </w:rPr>
        <w:t>Sponsor Contact</w:t>
      </w:r>
      <w:r w:rsidR="00436C98">
        <w:rPr>
          <w:rFonts w:ascii="Times New Roman" w:hAnsi="Times New Roman"/>
          <w:lang w:val="sv-SE"/>
        </w:rPr>
        <w:fldChar w:fldCharType="end"/>
      </w:r>
      <w:bookmarkEnd w:id="7"/>
    </w:p>
    <w:p w14:paraId="73A31E93" w14:textId="77777777" w:rsidR="00B80357" w:rsidRDefault="00B80357" w:rsidP="004D72A0">
      <w:pPr>
        <w:pStyle w:val="Body"/>
        <w:widowControl w:val="0"/>
        <w:spacing w:after="0"/>
        <w:jc w:val="right"/>
        <w:rPr>
          <w:rFonts w:ascii="Georgia" w:eastAsia="Georgia" w:hAnsi="Georgia" w:cs="Georgia"/>
          <w:color w:val="262626"/>
          <w:sz w:val="18"/>
          <w:szCs w:val="18"/>
          <w:u w:color="262626"/>
        </w:rPr>
      </w:pPr>
    </w:p>
    <w:p w14:paraId="53D8EAFB" w14:textId="77777777" w:rsidR="00B80357" w:rsidRDefault="00436C98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Sponsoring Organization"/>
            </w:textInput>
          </w:ffData>
        </w:fldChar>
      </w:r>
      <w:bookmarkStart w:id="8" w:name="Text9"/>
      <w:r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2F2F2F"/>
          <w:sz w:val="24"/>
          <w:szCs w:val="24"/>
        </w:rPr>
      </w:r>
      <w:r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Sponsoring Organization</w:t>
      </w:r>
      <w:r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color w:val="2F2F2F"/>
          <w:sz w:val="24"/>
          <w:szCs w:val="24"/>
        </w:rPr>
        <w:t>, is sponsoring a</w:t>
      </w:r>
      <w:r w:rsidR="007444F3">
        <w:rPr>
          <w:rFonts w:ascii="Times New Roman" w:hAnsi="Times New Roman"/>
          <w:color w:val="2F2F2F"/>
          <w:sz w:val="24"/>
          <w:szCs w:val="24"/>
        </w:rPr>
        <w:t xml:space="preserve"> Millionaire's Club at </w:t>
      </w:r>
      <w:r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chool/Org Name"/>
            </w:textInput>
          </w:ffData>
        </w:fldChar>
      </w:r>
      <w:bookmarkStart w:id="9" w:name="Text10"/>
      <w:r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2F2F2F"/>
          <w:sz w:val="24"/>
          <w:szCs w:val="24"/>
        </w:rPr>
      </w:r>
      <w:r>
        <w:rPr>
          <w:rFonts w:ascii="Times New Roman" w:hAnsi="Times New Roman"/>
          <w:color w:val="2F2F2F"/>
          <w:sz w:val="24"/>
          <w:szCs w:val="24"/>
        </w:rPr>
        <w:fldChar w:fldCharType="separate"/>
      </w:r>
      <w:bookmarkStart w:id="10" w:name="_GoBack"/>
      <w:r w:rsidR="004D72A0">
        <w:rPr>
          <w:rFonts w:ascii="Times New Roman" w:hAnsi="Times New Roman"/>
          <w:noProof/>
          <w:color w:val="2F2F2F"/>
          <w:sz w:val="24"/>
          <w:szCs w:val="24"/>
        </w:rPr>
        <w:t>School/Org Name</w:t>
      </w:r>
      <w:bookmarkEnd w:id="10"/>
      <w:r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9"/>
      <w:r w:rsidR="007444F3">
        <w:rPr>
          <w:rFonts w:ascii="Times New Roman" w:hAnsi="Times New Roman"/>
          <w:color w:val="2F2F2F"/>
          <w:sz w:val="24"/>
          <w:szCs w:val="24"/>
        </w:rPr>
        <w:t xml:space="preserve"> High School in </w:t>
      </w:r>
      <w:r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Location"/>
            </w:textInput>
          </w:ffData>
        </w:fldChar>
      </w:r>
      <w:bookmarkStart w:id="11" w:name="Text11"/>
      <w:r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2F2F2F"/>
          <w:sz w:val="24"/>
          <w:szCs w:val="24"/>
        </w:rPr>
      </w:r>
      <w:r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Location</w:t>
      </w:r>
      <w:r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11"/>
      <w:r w:rsidR="007444F3">
        <w:rPr>
          <w:rFonts w:ascii="Times New Roman" w:hAnsi="Times New Roman"/>
          <w:color w:val="2F2F2F"/>
          <w:sz w:val="24"/>
          <w:szCs w:val="24"/>
        </w:rPr>
        <w:t xml:space="preserve">. </w:t>
      </w:r>
      <w:r w:rsidR="007444F3">
        <w:rPr>
          <w:rFonts w:ascii="Times New Roman" w:hAnsi="Times New Roman"/>
          <w:color w:val="2F2F2F"/>
          <w:sz w:val="24"/>
          <w:szCs w:val="24"/>
        </w:rPr>
        <w:t> </w:t>
      </w:r>
      <w:r w:rsidR="007444F3">
        <w:rPr>
          <w:rFonts w:ascii="Times New Roman" w:hAnsi="Times New Roman"/>
          <w:color w:val="2F2F2F"/>
          <w:sz w:val="24"/>
          <w:szCs w:val="24"/>
        </w:rPr>
        <w:t xml:space="preserve">The students at </w:t>
      </w:r>
      <w:r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chool/Org Name"/>
            </w:textInput>
          </w:ffData>
        </w:fldChar>
      </w:r>
      <w:bookmarkStart w:id="12" w:name="Text12"/>
      <w:r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2F2F2F"/>
          <w:sz w:val="24"/>
          <w:szCs w:val="24"/>
        </w:rPr>
      </w:r>
      <w:r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School/Org Name</w:t>
      </w:r>
      <w:r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12"/>
      <w:r>
        <w:rPr>
          <w:rFonts w:ascii="Times New Roman" w:hAnsi="Times New Roman"/>
          <w:color w:val="2F2F2F"/>
          <w:sz w:val="24"/>
          <w:szCs w:val="24"/>
        </w:rPr>
        <w:t xml:space="preserve"> </w:t>
      </w:r>
      <w:r w:rsidR="007444F3">
        <w:rPr>
          <w:rFonts w:ascii="Times New Roman" w:hAnsi="Times New Roman"/>
          <w:color w:val="2F2F2F"/>
          <w:sz w:val="24"/>
          <w:szCs w:val="24"/>
        </w:rPr>
        <w:t>High School now have a new, engaging resource for</w:t>
      </w:r>
      <w:r w:rsidR="007444F3">
        <w:rPr>
          <w:rFonts w:ascii="Times New Roman" w:hAnsi="Times New Roman"/>
          <w:color w:val="2F2F2F"/>
          <w:sz w:val="24"/>
          <w:szCs w:val="24"/>
        </w:rPr>
        <w:t> </w:t>
      </w:r>
      <w:r w:rsidR="007444F3">
        <w:rPr>
          <w:rFonts w:ascii="Times New Roman" w:hAnsi="Times New Roman"/>
          <w:color w:val="2F2F2F"/>
          <w:sz w:val="24"/>
          <w:szCs w:val="24"/>
        </w:rPr>
        <w:t>developing their</w:t>
      </w:r>
      <w:r w:rsidR="007444F3">
        <w:rPr>
          <w:rFonts w:ascii="Times New Roman" w:hAnsi="Times New Roman"/>
          <w:color w:val="2F2F2F"/>
          <w:sz w:val="24"/>
          <w:szCs w:val="24"/>
        </w:rPr>
        <w:t> </w:t>
      </w:r>
      <w:r w:rsidR="007444F3">
        <w:rPr>
          <w:rFonts w:ascii="Times New Roman" w:hAnsi="Times New Roman"/>
          <w:color w:val="2F2F2F"/>
          <w:sz w:val="24"/>
          <w:szCs w:val="24"/>
        </w:rPr>
        <w:t xml:space="preserve">personal financial skills while enjoying competitions with other students locally, statewide, and across the </w:t>
      </w:r>
      <w:r w:rsidR="007444F3">
        <w:rPr>
          <w:rFonts w:ascii="Times New Roman" w:hAnsi="Times New Roman"/>
          <w:color w:val="2F2F2F"/>
          <w:sz w:val="24"/>
          <w:szCs w:val="24"/>
        </w:rPr>
        <w:t>nation.</w:t>
      </w:r>
    </w:p>
    <w:p w14:paraId="43BB8982" w14:textId="77777777" w:rsidR="00B80357" w:rsidRDefault="007444F3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"We're proud to be sponsoring a Millionaire's Club and excited to support financial literacy," said 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Sponsor Rep"/>
            </w:textInput>
          </w:ffData>
        </w:fldChar>
      </w:r>
      <w:bookmarkStart w:id="13" w:name="Text13"/>
      <w:r w:rsidR="00436C98"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 w:rsidR="00436C98">
        <w:rPr>
          <w:rFonts w:ascii="Times New Roman" w:hAnsi="Times New Roman"/>
          <w:color w:val="2F2F2F"/>
          <w:sz w:val="24"/>
          <w:szCs w:val="24"/>
        </w:rPr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Sponsor Rep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13"/>
      <w:r>
        <w:rPr>
          <w:rFonts w:ascii="Times New Roman" w:hAnsi="Times New Roman"/>
          <w:color w:val="2F2F2F"/>
          <w:sz w:val="24"/>
          <w:szCs w:val="24"/>
          <w:lang w:val="da-DK"/>
        </w:rPr>
        <w:t xml:space="preserve"> at 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Sponsoring Organization"/>
            </w:textInput>
          </w:ffData>
        </w:fldChar>
      </w:r>
      <w:bookmarkStart w:id="14" w:name="Text14"/>
      <w:r w:rsidR="00436C98"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 w:rsidR="00436C98">
        <w:rPr>
          <w:rFonts w:ascii="Times New Roman" w:hAnsi="Times New Roman"/>
          <w:color w:val="2F2F2F"/>
          <w:sz w:val="24"/>
          <w:szCs w:val="24"/>
        </w:rPr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Sponsoring Organization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14"/>
      <w:r>
        <w:rPr>
          <w:rFonts w:ascii="Times New Roman" w:hAnsi="Times New Roman"/>
          <w:color w:val="2F2F2F"/>
          <w:sz w:val="24"/>
          <w:szCs w:val="24"/>
        </w:rPr>
        <w:t>. "The Millionaire's Club teaches students how to manage their personal finances and avoid costly pitfalls wh</w:t>
      </w:r>
      <w:r>
        <w:rPr>
          <w:rFonts w:ascii="Times New Roman" w:hAnsi="Times New Roman"/>
          <w:color w:val="2F2F2F"/>
          <w:sz w:val="24"/>
          <w:szCs w:val="24"/>
        </w:rPr>
        <w:t xml:space="preserve">ich are valuable lessons that can be used throughout life. </w:t>
      </w:r>
      <w:r>
        <w:rPr>
          <w:rFonts w:ascii="Times New Roman" w:hAnsi="Times New Roman"/>
          <w:color w:val="2F2F2F"/>
          <w:sz w:val="24"/>
          <w:szCs w:val="24"/>
        </w:rPr>
        <w:t> </w:t>
      </w:r>
      <w:r>
        <w:rPr>
          <w:rFonts w:ascii="Times New Roman" w:hAnsi="Times New Roman"/>
          <w:color w:val="2F2F2F"/>
          <w:sz w:val="24"/>
          <w:szCs w:val="24"/>
        </w:rPr>
        <w:t>It's a natural extension to our services as a credit union and reinforces our commitment to financial education in the communities we serve."</w:t>
      </w:r>
    </w:p>
    <w:p w14:paraId="0C971067" w14:textId="77777777" w:rsidR="00B80357" w:rsidRDefault="007444F3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The Millionaire's Club is a complete financial skills </w:t>
      </w:r>
      <w:r>
        <w:rPr>
          <w:rFonts w:ascii="Times New Roman" w:hAnsi="Times New Roman"/>
          <w:color w:val="2F2F2F"/>
          <w:sz w:val="24"/>
          <w:szCs w:val="24"/>
        </w:rPr>
        <w:t xml:space="preserve">program offered by the 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Sponsoring Organization"/>
            </w:textInput>
          </w:ffData>
        </w:fldChar>
      </w:r>
      <w:bookmarkStart w:id="15" w:name="Text15"/>
      <w:r w:rsidR="00436C98"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 w:rsidR="00436C98">
        <w:rPr>
          <w:rFonts w:ascii="Times New Roman" w:hAnsi="Times New Roman"/>
          <w:color w:val="2F2F2F"/>
          <w:sz w:val="24"/>
          <w:szCs w:val="24"/>
        </w:rPr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Sponsoring Organization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15"/>
      <w:r>
        <w:rPr>
          <w:rFonts w:ascii="Times New Roman" w:hAnsi="Times New Roman"/>
          <w:color w:val="2F2F2F"/>
          <w:sz w:val="24"/>
          <w:szCs w:val="24"/>
        </w:rPr>
        <w:t xml:space="preserve"> and is designed for delivery at the high school level.</w:t>
      </w:r>
      <w:r>
        <w:rPr>
          <w:rFonts w:ascii="Times New Roman" w:hAnsi="Times New Roman"/>
          <w:color w:val="2F2F2F"/>
          <w:sz w:val="24"/>
          <w:szCs w:val="24"/>
        </w:rPr>
        <w:t xml:space="preserve">  </w:t>
      </w:r>
      <w:r>
        <w:rPr>
          <w:rFonts w:ascii="Times New Roman" w:hAnsi="Times New Roman"/>
          <w:color w:val="2F2F2F"/>
          <w:sz w:val="24"/>
          <w:szCs w:val="24"/>
        </w:rPr>
        <w:t xml:space="preserve">Clubs are provided seed grants, detailed 26-lesson curriculum, and faculty/student materials at no charge. </w:t>
      </w:r>
      <w:r>
        <w:rPr>
          <w:rFonts w:ascii="Times New Roman" w:hAnsi="Times New Roman"/>
          <w:color w:val="2F2F2F"/>
          <w:sz w:val="24"/>
          <w:szCs w:val="24"/>
        </w:rPr>
        <w:t> </w:t>
      </w:r>
      <w:r>
        <w:rPr>
          <w:rFonts w:ascii="Times New Roman" w:hAnsi="Times New Roman"/>
          <w:color w:val="2F2F2F"/>
          <w:sz w:val="24"/>
          <w:szCs w:val="24"/>
        </w:rPr>
        <w:t>Clubs are also provided with entry into natio</w:t>
      </w:r>
      <w:r>
        <w:rPr>
          <w:rFonts w:ascii="Times New Roman" w:hAnsi="Times New Roman"/>
          <w:color w:val="2F2F2F"/>
          <w:sz w:val="24"/>
          <w:szCs w:val="24"/>
        </w:rPr>
        <w:t>nal competitions such as The Stock Market Game</w:t>
      </w:r>
      <w:r>
        <w:rPr>
          <w:rFonts w:ascii="Times New Roman" w:hAnsi="Times New Roman"/>
          <w:color w:val="2F2F2F"/>
          <w:sz w:val="24"/>
          <w:szCs w:val="24"/>
        </w:rPr>
        <w:t xml:space="preserve">™ </w:t>
      </w:r>
      <w:r>
        <w:rPr>
          <w:rFonts w:ascii="Times New Roman" w:hAnsi="Times New Roman"/>
          <w:color w:val="2F2F2F"/>
          <w:sz w:val="24"/>
          <w:szCs w:val="24"/>
        </w:rPr>
        <w:t>and The Personal Finance Challenge</w:t>
      </w:r>
      <w:r>
        <w:rPr>
          <w:rFonts w:ascii="Times New Roman" w:hAnsi="Times New Roman"/>
          <w:color w:val="2F2F2F"/>
          <w:sz w:val="24"/>
          <w:szCs w:val="24"/>
        </w:rPr>
        <w:t>™</w:t>
      </w:r>
      <w:r>
        <w:rPr>
          <w:rFonts w:ascii="Times New Roman" w:hAnsi="Times New Roman"/>
          <w:color w:val="2F2F2F"/>
          <w:sz w:val="24"/>
          <w:szCs w:val="24"/>
        </w:rPr>
        <w:t xml:space="preserve">. </w:t>
      </w:r>
      <w:r>
        <w:rPr>
          <w:rFonts w:ascii="Times New Roman" w:hAnsi="Times New Roman"/>
          <w:color w:val="2F2F2F"/>
          <w:sz w:val="24"/>
          <w:szCs w:val="24"/>
        </w:rPr>
        <w:t> </w:t>
      </w:r>
      <w:r>
        <w:rPr>
          <w:rFonts w:ascii="Times New Roman" w:hAnsi="Times New Roman"/>
          <w:color w:val="2F2F2F"/>
          <w:sz w:val="24"/>
          <w:szCs w:val="24"/>
        </w:rPr>
        <w:t>Additional support materials add a fun, competitive edge to the Club's activities.</w:t>
      </w:r>
    </w:p>
    <w:p w14:paraId="1A5D0089" w14:textId="77777777" w:rsidR="00B80357" w:rsidRDefault="007444F3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Other Millionaire's Clubs have produced State and National Personal Finance Challenge c</w:t>
      </w:r>
      <w:r>
        <w:rPr>
          <w:rFonts w:ascii="Times New Roman" w:hAnsi="Times New Roman"/>
          <w:color w:val="2F2F2F"/>
          <w:sz w:val="24"/>
          <w:szCs w:val="24"/>
        </w:rPr>
        <w:t>hampions as well as first-place Stock Market Game</w:t>
      </w:r>
      <w:r>
        <w:rPr>
          <w:rFonts w:ascii="Times New Roman" w:hAnsi="Times New Roman"/>
          <w:color w:val="2F2F2F"/>
          <w:sz w:val="24"/>
          <w:szCs w:val="24"/>
        </w:rPr>
        <w:t xml:space="preserve">™ </w:t>
      </w:r>
      <w:r>
        <w:rPr>
          <w:rFonts w:ascii="Times New Roman" w:hAnsi="Times New Roman"/>
          <w:color w:val="2F2F2F"/>
          <w:sz w:val="24"/>
          <w:szCs w:val="24"/>
          <w:lang w:val="it-IT"/>
        </w:rPr>
        <w:t>competitors.</w:t>
      </w:r>
    </w:p>
    <w:p w14:paraId="7CEA3553" w14:textId="77777777" w:rsidR="00B80357" w:rsidRDefault="007444F3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As the Club</w:t>
      </w:r>
      <w:r>
        <w:rPr>
          <w:rFonts w:ascii="Times New Roman" w:hAnsi="Times New Roman"/>
          <w:color w:val="2F2F2F"/>
          <w:sz w:val="24"/>
          <w:szCs w:val="24"/>
        </w:rPr>
        <w:t>’</w:t>
      </w:r>
      <w:r>
        <w:rPr>
          <w:rFonts w:ascii="Times New Roman" w:hAnsi="Times New Roman"/>
          <w:color w:val="2F2F2F"/>
          <w:sz w:val="24"/>
          <w:szCs w:val="24"/>
        </w:rPr>
        <w:t xml:space="preserve">s sponsor, 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ponsoring Organization"/>
            </w:textInput>
          </w:ffData>
        </w:fldChar>
      </w:r>
      <w:bookmarkStart w:id="16" w:name="Text16"/>
      <w:r w:rsidR="00436C98">
        <w:rPr>
          <w:rFonts w:ascii="Times New Roman" w:hAnsi="Times New Roman"/>
          <w:color w:val="2F2F2F"/>
          <w:sz w:val="24"/>
          <w:szCs w:val="24"/>
        </w:rPr>
        <w:instrText xml:space="preserve"> FORMTEXT </w:instrText>
      </w:r>
      <w:r w:rsidR="00436C98">
        <w:rPr>
          <w:rFonts w:ascii="Times New Roman" w:hAnsi="Times New Roman"/>
          <w:color w:val="2F2F2F"/>
          <w:sz w:val="24"/>
          <w:szCs w:val="24"/>
        </w:rPr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separate"/>
      </w:r>
      <w:r w:rsidR="004D72A0">
        <w:rPr>
          <w:rFonts w:ascii="Times New Roman" w:hAnsi="Times New Roman"/>
          <w:noProof/>
          <w:color w:val="2F2F2F"/>
          <w:sz w:val="24"/>
          <w:szCs w:val="24"/>
        </w:rPr>
        <w:t>Sponsoring Organization</w:t>
      </w:r>
      <w:r w:rsidR="00436C98">
        <w:rPr>
          <w:rFonts w:ascii="Times New Roman" w:hAnsi="Times New Roman"/>
          <w:color w:val="2F2F2F"/>
          <w:sz w:val="24"/>
          <w:szCs w:val="24"/>
        </w:rPr>
        <w:fldChar w:fldCharType="end"/>
      </w:r>
      <w:bookmarkEnd w:id="16"/>
      <w:r>
        <w:rPr>
          <w:rFonts w:ascii="Times New Roman" w:hAnsi="Times New Roman"/>
          <w:color w:val="2F2F2F"/>
          <w:sz w:val="24"/>
          <w:szCs w:val="24"/>
        </w:rPr>
        <w:t xml:space="preserve"> will provide guest speakers on topics such as identity theft, selecting a financial institution, credit, lending, etc. while the core curriculum,</w:t>
      </w:r>
      <w:r>
        <w:rPr>
          <w:rFonts w:ascii="Times New Roman" w:hAnsi="Times New Roman"/>
          <w:color w:val="2F2F2F"/>
          <w:sz w:val="24"/>
          <w:szCs w:val="24"/>
        </w:rPr>
        <w:t xml:space="preserve"> developed</w:t>
      </w:r>
      <w:r>
        <w:rPr>
          <w:rFonts w:ascii="Times New Roman" w:hAnsi="Times New Roman"/>
          <w:color w:val="2F2F2F"/>
          <w:sz w:val="24"/>
          <w:szCs w:val="24"/>
        </w:rPr>
        <w:t> </w:t>
      </w:r>
      <w:r>
        <w:rPr>
          <w:rFonts w:ascii="Times New Roman" w:hAnsi="Times New Roman"/>
          <w:color w:val="2F2F2F"/>
          <w:sz w:val="24"/>
          <w:szCs w:val="24"/>
        </w:rPr>
        <w:t>by the National Endowment for Financial Education (NEFE), is delivered by professional educators either in class or after school.</w:t>
      </w:r>
    </w:p>
    <w:p w14:paraId="400C9BC7" w14:textId="77777777" w:rsidR="00436C98" w:rsidRDefault="007444F3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Club members elect their own leadership, actively engage in the program, and conduct an annual entrepreneurial proj</w:t>
      </w:r>
      <w:r>
        <w:rPr>
          <w:rFonts w:ascii="Times New Roman" w:hAnsi="Times New Roman"/>
          <w:color w:val="2F2F2F"/>
          <w:sz w:val="24"/>
          <w:szCs w:val="24"/>
        </w:rPr>
        <w:t>ect that allows Club members to put into practice their new financial skills while ensuring the Club's future.</w:t>
      </w:r>
    </w:p>
    <w:p w14:paraId="3EC0E70D" w14:textId="77777777" w:rsidR="00B80357" w:rsidRDefault="007444F3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hyperlink r:id="rId7" w:history="1">
        <w:r>
          <w:rPr>
            <w:rStyle w:val="Hyperlink0"/>
            <w:rFonts w:ascii="Times New Roman" w:hAnsi="Times New Roman"/>
            <w:sz w:val="24"/>
            <w:szCs w:val="24"/>
          </w:rPr>
          <w:t>See more details</w:t>
        </w:r>
      </w:hyperlink>
      <w:r>
        <w:rPr>
          <w:rFonts w:ascii="Times New Roman" w:hAnsi="Times New Roman"/>
          <w:color w:val="2F2F2F"/>
          <w:sz w:val="24"/>
          <w:szCs w:val="24"/>
        </w:rPr>
        <w:t xml:space="preserve"> on the Millionaire's Club at millionairesclub.org</w:t>
      </w:r>
      <w:r>
        <w:rPr>
          <w:rFonts w:ascii="Times New Roman" w:hAnsi="Times New Roman"/>
          <w:color w:val="2F2F2F"/>
          <w:sz w:val="24"/>
          <w:szCs w:val="24"/>
        </w:rPr>
        <w:t>.</w:t>
      </w:r>
    </w:p>
    <w:p w14:paraId="096CBBB0" w14:textId="77777777" w:rsidR="00B80357" w:rsidRDefault="00B80357" w:rsidP="004D72A0">
      <w:pPr>
        <w:pStyle w:val="Default"/>
        <w:spacing w:after="120"/>
        <w:ind w:firstLine="270"/>
        <w:rPr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2B68F9DF" w14:textId="77777777" w:rsidR="00B80357" w:rsidRDefault="00B80357" w:rsidP="004D72A0">
      <w:pPr>
        <w:pStyle w:val="Default"/>
        <w:spacing w:after="120"/>
        <w:ind w:firstLine="270"/>
        <w:rPr>
          <w:rStyle w:val="None"/>
          <w:rFonts w:ascii="Times New Roman" w:eastAsia="Times New Roman" w:hAnsi="Times New Roman" w:cs="Times New Roman"/>
          <w:color w:val="2F2F2F"/>
          <w:sz w:val="24"/>
          <w:szCs w:val="24"/>
        </w:rPr>
      </w:pPr>
    </w:p>
    <w:p w14:paraId="7546BCEB" w14:textId="77777777" w:rsidR="00B80357" w:rsidRPr="00436C98" w:rsidRDefault="007444F3" w:rsidP="004D72A0">
      <w:pPr>
        <w:pStyle w:val="Body"/>
        <w:spacing w:after="120" w:line="276" w:lineRule="auto"/>
        <w:ind w:firstLine="2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-30 </w:t>
      </w:r>
      <w:r>
        <w:rPr>
          <w:rStyle w:val="None"/>
          <w:rFonts w:ascii="Times New Roman" w:hAnsi="Times New Roman"/>
        </w:rPr>
        <w:t>–</w:t>
      </w:r>
    </w:p>
    <w:sectPr w:rsidR="00B80357" w:rsidRPr="00436C98">
      <w:headerReference w:type="default" r:id="rId8"/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934DB" w14:textId="77777777" w:rsidR="007444F3" w:rsidRDefault="007444F3">
      <w:r>
        <w:separator/>
      </w:r>
    </w:p>
  </w:endnote>
  <w:endnote w:type="continuationSeparator" w:id="0">
    <w:p w14:paraId="67929158" w14:textId="77777777" w:rsidR="007444F3" w:rsidRDefault="007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0E97" w14:textId="77777777" w:rsidR="00B80357" w:rsidRDefault="00B8035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3A0D" w14:textId="77777777" w:rsidR="007444F3" w:rsidRDefault="007444F3">
      <w:r>
        <w:separator/>
      </w:r>
    </w:p>
  </w:footnote>
  <w:footnote w:type="continuationSeparator" w:id="0">
    <w:p w14:paraId="53CFF74B" w14:textId="77777777" w:rsidR="007444F3" w:rsidRDefault="007444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DD95" w14:textId="77777777" w:rsidR="00B80357" w:rsidRDefault="00B8035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removePersonalInformation/>
  <w:removeDateAndTime/>
  <w:proofState w:spelling="clean" w:grammar="clean"/>
  <w:revisionView w:formatting="0"/>
  <w:documentProtection w:edit="forms" w:enforcement="1" w:cryptProviderType="rsaFull" w:cryptAlgorithmClass="hash" w:cryptAlgorithmType="typeAny" w:cryptAlgorithmSid="4" w:cryptSpinCount="100000" w:hash="pZ8KNKoMcbJE01ABTEUx9CzSzvc=" w:salt="CpxJQ7AFbbJCN2RxIzAt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7"/>
    <w:rsid w:val="001F30D8"/>
    <w:rsid w:val="00436C98"/>
    <w:rsid w:val="004D72A0"/>
    <w:rsid w:val="007444F3"/>
    <w:rsid w:val="00B80357"/>
    <w:rsid w:val="00C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52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32FF"/>
      <w:u w:val="single" w:color="0432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www.millionairesclub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2016-08-31T14:21:00Z</dcterms:created>
  <dcterms:modified xsi:type="dcterms:W3CDTF">2016-08-31T14:30:00Z</dcterms:modified>
</cp:coreProperties>
</file>